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5B" w:rsidRDefault="009E3349" w:rsidP="00A05A5B">
      <w:pPr>
        <w:spacing w:after="0" w:line="240" w:lineRule="auto"/>
        <w:contextualSpacing/>
        <w:rPr>
          <w:rFonts w:asciiTheme="majorHAnsi" w:hAnsiTheme="majorHAnsi"/>
        </w:rPr>
      </w:pPr>
      <w:r w:rsidRPr="0002661B">
        <w:rPr>
          <w:rFonts w:asciiTheme="majorHAnsi" w:hAnsiTheme="majorHAnsi"/>
        </w:rPr>
        <w:t xml:space="preserve">                     </w:t>
      </w:r>
    </w:p>
    <w:p w:rsidR="00A05A5B" w:rsidRPr="00A05A5B" w:rsidRDefault="00A05A5B" w:rsidP="00646816">
      <w:pPr>
        <w:spacing w:after="0" w:line="240" w:lineRule="auto"/>
        <w:ind w:right="227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="00A80E36">
        <w:rPr>
          <w:rFonts w:asciiTheme="majorHAnsi" w:hAnsiTheme="majorHAnsi"/>
        </w:rPr>
        <w:t xml:space="preserve">    </w:t>
      </w:r>
      <w:r w:rsidR="001D74B5" w:rsidRPr="00A05A5B">
        <w:rPr>
          <w:rFonts w:asciiTheme="majorHAnsi" w:hAnsiTheme="majorHAnsi"/>
          <w:b/>
          <w:noProof/>
          <w:color w:val="365F91" w:themeColor="accent1" w:themeShade="BF"/>
          <w:sz w:val="36"/>
          <w:szCs w:val="28"/>
        </w:rPr>
        <w:drawing>
          <wp:inline distT="0" distB="0" distL="0" distR="0" wp14:anchorId="08283CE7" wp14:editId="0AB52C62">
            <wp:extent cx="1476375" cy="1037859"/>
            <wp:effectExtent l="19050" t="0" r="9525" b="0"/>
            <wp:docPr id="2" name="Εικόνα 5" descr="C:\Users\KaravaE\Desktop\logoYYKA_vector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avaE\Desktop\logoYYKA_vectoriz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4B5">
        <w:rPr>
          <w:rFonts w:asciiTheme="majorHAnsi" w:hAnsiTheme="majorHAnsi"/>
          <w:lang w:val="en-US"/>
        </w:rPr>
        <w:t xml:space="preserve">    </w:t>
      </w:r>
      <w:r w:rsidR="00A80E36">
        <w:rPr>
          <w:rFonts w:asciiTheme="majorHAnsi" w:hAnsiTheme="majorHAnsi"/>
        </w:rPr>
        <w:t xml:space="preserve">     </w:t>
      </w:r>
      <w:r w:rsidR="00794BE5">
        <w:rPr>
          <w:rFonts w:asciiTheme="majorHAnsi" w:hAnsiTheme="majorHAnsi"/>
        </w:rPr>
        <w:t xml:space="preserve"> </w:t>
      </w:r>
      <w:r w:rsidR="001D74B5">
        <w:rPr>
          <w:rFonts w:asciiTheme="majorHAnsi" w:hAnsiTheme="majorHAnsi"/>
          <w:lang w:val="en-US"/>
        </w:rPr>
        <w:t xml:space="preserve">                         </w:t>
      </w:r>
      <w:r w:rsidR="00794BE5">
        <w:rPr>
          <w:rFonts w:asciiTheme="majorHAnsi" w:hAnsiTheme="majorHAnsi"/>
        </w:rPr>
        <w:t xml:space="preserve">  </w:t>
      </w:r>
      <w:r w:rsidR="00A80E36">
        <w:rPr>
          <w:rFonts w:asciiTheme="majorHAnsi" w:hAnsiTheme="majorHAnsi"/>
        </w:rPr>
        <w:t xml:space="preserve">  </w:t>
      </w:r>
      <w:r w:rsidR="0034654C">
        <w:rPr>
          <w:noProof/>
        </w:rPr>
        <w:drawing>
          <wp:inline distT="0" distB="0" distL="0" distR="0" wp14:anchorId="5C641525" wp14:editId="068C0EAD">
            <wp:extent cx="2247900" cy="828675"/>
            <wp:effectExtent l="0" t="0" r="0" b="952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50" cy="83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D74B5">
        <w:rPr>
          <w:rFonts w:asciiTheme="majorHAnsi" w:hAnsiTheme="majorHAnsi"/>
          <w:b/>
          <w:noProof/>
          <w:color w:val="365F91" w:themeColor="accent1" w:themeShade="BF"/>
          <w:sz w:val="36"/>
          <w:szCs w:val="28"/>
        </w:rPr>
        <w:t xml:space="preserve">    </w:t>
      </w:r>
      <w:r w:rsidR="00A80E36">
        <w:rPr>
          <w:rFonts w:asciiTheme="majorHAnsi" w:hAnsiTheme="majorHAnsi"/>
          <w:b/>
          <w:noProof/>
          <w:color w:val="365F91" w:themeColor="accent1" w:themeShade="BF"/>
          <w:sz w:val="36"/>
          <w:szCs w:val="28"/>
        </w:rPr>
        <w:t xml:space="preserve"> </w:t>
      </w:r>
      <w:r w:rsidR="00794BE5">
        <w:rPr>
          <w:rFonts w:asciiTheme="majorHAnsi" w:hAnsiTheme="majorHAnsi"/>
          <w:b/>
          <w:noProof/>
          <w:color w:val="365F91" w:themeColor="accent1" w:themeShade="BF"/>
          <w:sz w:val="36"/>
          <w:szCs w:val="28"/>
        </w:rPr>
        <w:t xml:space="preserve">        </w:t>
      </w:r>
      <w:r w:rsidR="00A80E36">
        <w:rPr>
          <w:rFonts w:asciiTheme="majorHAnsi" w:hAnsiTheme="majorHAnsi"/>
          <w:b/>
          <w:noProof/>
          <w:color w:val="365F91" w:themeColor="accent1" w:themeShade="BF"/>
          <w:sz w:val="36"/>
          <w:szCs w:val="28"/>
        </w:rPr>
        <w:t xml:space="preserve"> </w:t>
      </w:r>
      <w:r w:rsidR="000C2E08">
        <w:rPr>
          <w:rFonts w:asciiTheme="majorHAnsi" w:hAnsiTheme="majorHAnsi"/>
          <w:b/>
          <w:noProof/>
          <w:color w:val="365F91" w:themeColor="accent1" w:themeShade="BF"/>
          <w:sz w:val="36"/>
          <w:szCs w:val="28"/>
        </w:rPr>
        <w:t xml:space="preserve">   </w:t>
      </w:r>
      <w:bookmarkStart w:id="0" w:name="_GoBack"/>
      <w:bookmarkEnd w:id="0"/>
      <w:r w:rsidR="00A80E36">
        <w:rPr>
          <w:rFonts w:asciiTheme="majorHAnsi" w:hAnsiTheme="majorHAnsi"/>
          <w:b/>
          <w:noProof/>
          <w:color w:val="365F91" w:themeColor="accent1" w:themeShade="BF"/>
          <w:sz w:val="36"/>
          <w:szCs w:val="28"/>
        </w:rPr>
        <w:t xml:space="preserve">     </w:t>
      </w:r>
      <w:r w:rsidR="001D74B5">
        <w:rPr>
          <w:rFonts w:asciiTheme="majorHAnsi" w:hAnsiTheme="majorHAnsi"/>
          <w:b/>
          <w:noProof/>
          <w:color w:val="365F91" w:themeColor="accent1" w:themeShade="BF"/>
          <w:sz w:val="36"/>
          <w:szCs w:val="28"/>
        </w:rPr>
        <w:drawing>
          <wp:inline distT="0" distB="0" distL="0" distR="0" wp14:anchorId="6B83C181" wp14:editId="38A36002">
            <wp:extent cx="2486025" cy="870109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43" cy="8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E5" w:rsidRPr="00794BE5" w:rsidRDefault="00794BE5" w:rsidP="009E3349">
      <w:pPr>
        <w:tabs>
          <w:tab w:val="left" w:pos="3402"/>
        </w:tabs>
        <w:spacing w:before="222" w:line="288" w:lineRule="auto"/>
        <w:ind w:right="197"/>
        <w:jc w:val="center"/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</w:p>
    <w:p w:rsidR="009E3349" w:rsidRPr="0034654C" w:rsidRDefault="00794BE5" w:rsidP="00794BE5">
      <w:pPr>
        <w:tabs>
          <w:tab w:val="left" w:pos="3402"/>
        </w:tabs>
        <w:spacing w:before="222" w:line="288" w:lineRule="auto"/>
        <w:ind w:right="197"/>
        <w:rPr>
          <w:rFonts w:asciiTheme="majorHAnsi" w:hAnsiTheme="majorHAnsi"/>
          <w:b/>
          <w:color w:val="365F91" w:themeColor="accent1" w:themeShade="BF"/>
          <w:sz w:val="40"/>
          <w:szCs w:val="40"/>
        </w:rPr>
      </w:pPr>
      <w:r>
        <w:rPr>
          <w:rFonts w:asciiTheme="majorHAnsi" w:hAnsiTheme="majorHAnsi"/>
          <w:b/>
          <w:color w:val="365F91" w:themeColor="accent1" w:themeShade="BF"/>
          <w:sz w:val="40"/>
          <w:szCs w:val="40"/>
        </w:rPr>
        <w:t xml:space="preserve">                                                                     </w:t>
      </w:r>
      <w:r w:rsidR="009E3349" w:rsidRPr="0034654C">
        <w:rPr>
          <w:rFonts w:asciiTheme="majorHAnsi" w:hAnsiTheme="majorHAnsi"/>
          <w:b/>
          <w:color w:val="365F91" w:themeColor="accent1" w:themeShade="BF"/>
          <w:sz w:val="40"/>
          <w:szCs w:val="40"/>
        </w:rPr>
        <w:t>Π Ρ Ο Σ Κ Λ Η Σ Η</w:t>
      </w:r>
    </w:p>
    <w:p w:rsidR="00160F41" w:rsidRDefault="00250CA6" w:rsidP="0034654C">
      <w:pPr>
        <w:tabs>
          <w:tab w:val="left" w:pos="3402"/>
        </w:tabs>
        <w:spacing w:after="0"/>
        <w:ind w:right="197"/>
        <w:jc w:val="center"/>
        <w:rPr>
          <w:rFonts w:asciiTheme="majorHAnsi" w:hAnsiTheme="majorHAnsi"/>
          <w:color w:val="365F91" w:themeColor="accent1" w:themeShade="BF"/>
          <w:sz w:val="32"/>
          <w:szCs w:val="32"/>
        </w:rPr>
      </w:pPr>
      <w:r>
        <w:rPr>
          <w:rFonts w:asciiTheme="majorHAnsi" w:hAnsiTheme="majorHAnsi"/>
          <w:color w:val="365F91" w:themeColor="accent1" w:themeShade="BF"/>
          <w:sz w:val="32"/>
          <w:szCs w:val="32"/>
          <w:lang w:val="en-US"/>
        </w:rPr>
        <w:t>To</w:t>
      </w:r>
      <w:r w:rsidRPr="00250CA6"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 </w:t>
      </w:r>
      <w:r w:rsidRPr="0034654C">
        <w:rPr>
          <w:rFonts w:asciiTheme="majorHAnsi" w:hAnsiTheme="majorHAnsi"/>
          <w:color w:val="365F91" w:themeColor="accent1" w:themeShade="BF"/>
          <w:sz w:val="32"/>
          <w:szCs w:val="32"/>
        </w:rPr>
        <w:t>Υπουργείο Υγείας</w:t>
      </w:r>
      <w:r>
        <w:rPr>
          <w:rFonts w:asciiTheme="majorHAnsi" w:hAnsiTheme="majorHAnsi"/>
          <w:color w:val="365F91" w:themeColor="accent1" w:themeShade="BF"/>
          <w:sz w:val="32"/>
          <w:szCs w:val="32"/>
        </w:rPr>
        <w:t>, ο</w:t>
      </w:r>
      <w:r w:rsidR="009E3349" w:rsidRPr="0034654C"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 Τομέας Έρευνας και </w:t>
      </w:r>
      <w:r w:rsidR="0034654C" w:rsidRPr="0034654C"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Καινοτομίας </w:t>
      </w:r>
      <w:r w:rsidR="009E3349" w:rsidRPr="0034654C"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του ΥΠΠΕΘ </w:t>
      </w:r>
    </w:p>
    <w:p w:rsidR="008F3CBE" w:rsidRDefault="00160F41" w:rsidP="0034654C">
      <w:pPr>
        <w:tabs>
          <w:tab w:val="left" w:pos="3402"/>
        </w:tabs>
        <w:spacing w:after="0"/>
        <w:ind w:right="197"/>
        <w:jc w:val="center"/>
        <w:rPr>
          <w:rFonts w:asciiTheme="majorHAnsi" w:hAnsiTheme="majorHAnsi"/>
          <w:color w:val="365F91" w:themeColor="accent1" w:themeShade="BF"/>
          <w:sz w:val="32"/>
          <w:szCs w:val="32"/>
        </w:rPr>
      </w:pPr>
      <w:r>
        <w:rPr>
          <w:rFonts w:asciiTheme="majorHAnsi" w:hAnsiTheme="majorHAnsi"/>
          <w:color w:val="365F91" w:themeColor="accent1" w:themeShade="BF"/>
          <w:sz w:val="32"/>
          <w:szCs w:val="32"/>
        </w:rPr>
        <w:t>και η Γενική Γραμματεία Έρευνας και Τεχνολογίας</w:t>
      </w:r>
      <w:r w:rsidR="008F3CBE"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 </w:t>
      </w:r>
    </w:p>
    <w:p w:rsidR="00925105" w:rsidRPr="0034654C" w:rsidRDefault="009E3349" w:rsidP="00925105">
      <w:pPr>
        <w:tabs>
          <w:tab w:val="left" w:pos="3402"/>
        </w:tabs>
        <w:spacing w:after="0"/>
        <w:ind w:right="197"/>
        <w:jc w:val="center"/>
        <w:rPr>
          <w:rFonts w:asciiTheme="majorHAnsi" w:hAnsiTheme="majorHAnsi"/>
          <w:color w:val="365F91" w:themeColor="accent1" w:themeShade="BF"/>
          <w:sz w:val="32"/>
          <w:szCs w:val="32"/>
        </w:rPr>
      </w:pPr>
      <w:r w:rsidRPr="0034654C"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σας προσκαλούν στην </w:t>
      </w:r>
      <w:r w:rsidR="002100E9"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δημόσια </w:t>
      </w:r>
      <w:r w:rsidR="00160F41">
        <w:rPr>
          <w:rFonts w:asciiTheme="majorHAnsi" w:hAnsiTheme="majorHAnsi"/>
          <w:color w:val="365F91" w:themeColor="accent1" w:themeShade="BF"/>
          <w:sz w:val="32"/>
          <w:szCs w:val="32"/>
        </w:rPr>
        <w:t>εκδήλωση</w:t>
      </w:r>
      <w:r w:rsidR="0034654C" w:rsidRPr="0034654C">
        <w:rPr>
          <w:rFonts w:asciiTheme="majorHAnsi" w:hAnsiTheme="majorHAnsi"/>
          <w:color w:val="365F91" w:themeColor="accent1" w:themeShade="BF"/>
          <w:sz w:val="32"/>
          <w:szCs w:val="32"/>
        </w:rPr>
        <w:t>:</w:t>
      </w:r>
    </w:p>
    <w:p w:rsidR="0091193C" w:rsidRPr="0034654C" w:rsidRDefault="0091193C" w:rsidP="00925105">
      <w:pPr>
        <w:tabs>
          <w:tab w:val="left" w:pos="3402"/>
        </w:tabs>
        <w:spacing w:after="0"/>
        <w:ind w:right="197"/>
        <w:jc w:val="center"/>
        <w:rPr>
          <w:rFonts w:asciiTheme="majorHAnsi" w:hAnsiTheme="majorHAnsi"/>
          <w:color w:val="365F91" w:themeColor="accent1" w:themeShade="BF"/>
          <w:sz w:val="32"/>
          <w:szCs w:val="32"/>
        </w:rPr>
      </w:pPr>
      <w:r w:rsidRPr="0034654C"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 </w:t>
      </w:r>
    </w:p>
    <w:p w:rsidR="00925105" w:rsidRPr="0034654C" w:rsidRDefault="00160F41" w:rsidP="008F3CBE">
      <w:pPr>
        <w:spacing w:line="240" w:lineRule="auto"/>
        <w:jc w:val="center"/>
        <w:rPr>
          <w:b/>
          <w:i/>
          <w:color w:val="1F497D" w:themeColor="text2"/>
          <w:sz w:val="36"/>
          <w:szCs w:val="36"/>
        </w:rPr>
      </w:pPr>
      <w:r>
        <w:rPr>
          <w:b/>
          <w:i/>
          <w:color w:val="1F497D" w:themeColor="text2"/>
          <w:sz w:val="36"/>
          <w:szCs w:val="36"/>
        </w:rPr>
        <w:t>«Εθνικό Δί</w:t>
      </w:r>
      <w:r w:rsidR="0091193C" w:rsidRPr="0034654C">
        <w:rPr>
          <w:b/>
          <w:i/>
          <w:color w:val="1F497D" w:themeColor="text2"/>
          <w:sz w:val="36"/>
          <w:szCs w:val="36"/>
        </w:rPr>
        <w:t>κτ</w:t>
      </w:r>
      <w:r>
        <w:rPr>
          <w:b/>
          <w:i/>
          <w:color w:val="1F497D" w:themeColor="text2"/>
          <w:sz w:val="36"/>
          <w:szCs w:val="36"/>
        </w:rPr>
        <w:t>υο</w:t>
      </w:r>
      <w:r w:rsidR="0091193C" w:rsidRPr="0034654C">
        <w:rPr>
          <w:b/>
          <w:i/>
          <w:color w:val="1F497D" w:themeColor="text2"/>
          <w:sz w:val="36"/>
          <w:szCs w:val="36"/>
        </w:rPr>
        <w:t xml:space="preserve"> </w:t>
      </w:r>
      <w:r w:rsidR="0034654C" w:rsidRPr="0034654C">
        <w:rPr>
          <w:b/>
          <w:i/>
          <w:color w:val="1F497D" w:themeColor="text2"/>
          <w:sz w:val="36"/>
          <w:szCs w:val="36"/>
        </w:rPr>
        <w:t>Ιατρικής Ακριβείας στην Καρδιολογία</w:t>
      </w:r>
      <w:r w:rsidR="0091193C" w:rsidRPr="0034654C">
        <w:rPr>
          <w:b/>
          <w:i/>
          <w:color w:val="1F497D" w:themeColor="text2"/>
          <w:sz w:val="36"/>
          <w:szCs w:val="36"/>
        </w:rPr>
        <w:t xml:space="preserve"> και </w:t>
      </w:r>
      <w:r w:rsidR="0034654C" w:rsidRPr="0034654C">
        <w:rPr>
          <w:b/>
          <w:i/>
          <w:color w:val="1F497D" w:themeColor="text2"/>
          <w:sz w:val="36"/>
          <w:szCs w:val="36"/>
        </w:rPr>
        <w:t>στην</w:t>
      </w:r>
    </w:p>
    <w:p w:rsidR="0091193C" w:rsidRPr="0034654C" w:rsidRDefault="0091193C" w:rsidP="008F3CBE">
      <w:pPr>
        <w:spacing w:line="240" w:lineRule="auto"/>
        <w:jc w:val="center"/>
        <w:rPr>
          <w:b/>
          <w:i/>
          <w:color w:val="1F497D" w:themeColor="text2"/>
          <w:sz w:val="36"/>
          <w:szCs w:val="36"/>
        </w:rPr>
      </w:pPr>
      <w:r w:rsidRPr="0034654C">
        <w:rPr>
          <w:b/>
          <w:i/>
          <w:color w:val="1F497D" w:themeColor="text2"/>
          <w:sz w:val="36"/>
          <w:szCs w:val="36"/>
        </w:rPr>
        <w:t>Πρόληψη του Νεανικού Αιφνιδίου Θανάτου</w:t>
      </w:r>
      <w:r w:rsidR="00160F41">
        <w:rPr>
          <w:b/>
          <w:i/>
          <w:color w:val="1F497D" w:themeColor="text2"/>
          <w:sz w:val="36"/>
          <w:szCs w:val="36"/>
        </w:rPr>
        <w:t>»</w:t>
      </w:r>
      <w:r w:rsidRPr="0034654C">
        <w:rPr>
          <w:b/>
          <w:i/>
          <w:color w:val="1F497D" w:themeColor="text2"/>
          <w:sz w:val="36"/>
          <w:szCs w:val="36"/>
        </w:rPr>
        <w:t xml:space="preserve"> </w:t>
      </w:r>
    </w:p>
    <w:p w:rsidR="009E3349" w:rsidRPr="00160F41" w:rsidRDefault="009E3349" w:rsidP="0091193C">
      <w:pPr>
        <w:tabs>
          <w:tab w:val="left" w:pos="3402"/>
        </w:tabs>
        <w:spacing w:after="0"/>
        <w:ind w:right="197"/>
        <w:rPr>
          <w:rFonts w:asciiTheme="majorHAnsi" w:hAnsiTheme="majorHAnsi"/>
          <w:b/>
          <w:color w:val="1F497D" w:themeColor="text2"/>
          <w:w w:val="95"/>
          <w:sz w:val="16"/>
          <w:szCs w:val="16"/>
        </w:rPr>
      </w:pPr>
    </w:p>
    <w:p w:rsidR="009E3349" w:rsidRPr="0034654C" w:rsidRDefault="0091193C" w:rsidP="009E3349">
      <w:pPr>
        <w:tabs>
          <w:tab w:val="left" w:pos="3402"/>
        </w:tabs>
        <w:spacing w:after="0"/>
        <w:ind w:right="197"/>
        <w:jc w:val="center"/>
        <w:rPr>
          <w:rFonts w:asciiTheme="majorHAnsi" w:hAnsiTheme="majorHAnsi"/>
          <w:b/>
          <w:color w:val="365F91" w:themeColor="accent1" w:themeShade="BF"/>
          <w:w w:val="95"/>
          <w:sz w:val="32"/>
          <w:szCs w:val="32"/>
        </w:rPr>
      </w:pPr>
      <w:r w:rsidRPr="0034654C">
        <w:rPr>
          <w:rFonts w:asciiTheme="majorHAnsi" w:hAnsiTheme="majorHAnsi"/>
          <w:b/>
          <w:color w:val="365F91" w:themeColor="accent1" w:themeShade="BF"/>
          <w:w w:val="95"/>
          <w:sz w:val="32"/>
          <w:szCs w:val="32"/>
        </w:rPr>
        <w:t xml:space="preserve">Τρίτη 2 Απριλίου </w:t>
      </w:r>
      <w:r w:rsidR="009E3349" w:rsidRPr="0034654C">
        <w:rPr>
          <w:rFonts w:asciiTheme="majorHAnsi" w:hAnsiTheme="majorHAnsi"/>
          <w:b/>
          <w:color w:val="365F91" w:themeColor="accent1" w:themeShade="BF"/>
          <w:w w:val="95"/>
          <w:sz w:val="32"/>
          <w:szCs w:val="32"/>
        </w:rPr>
        <w:t xml:space="preserve"> 2019 , </w:t>
      </w:r>
      <w:r w:rsidR="0034654C" w:rsidRPr="0034654C">
        <w:rPr>
          <w:rFonts w:asciiTheme="majorHAnsi" w:hAnsiTheme="majorHAnsi"/>
          <w:b/>
          <w:color w:val="365F91" w:themeColor="accent1" w:themeShade="BF"/>
          <w:w w:val="95"/>
          <w:sz w:val="32"/>
          <w:szCs w:val="32"/>
        </w:rPr>
        <w:t xml:space="preserve">12:30 </w:t>
      </w:r>
      <w:proofErr w:type="spellStart"/>
      <w:r w:rsidR="0034654C" w:rsidRPr="0034654C">
        <w:rPr>
          <w:rFonts w:asciiTheme="majorHAnsi" w:hAnsiTheme="majorHAnsi"/>
          <w:b/>
          <w:color w:val="365F91" w:themeColor="accent1" w:themeShade="BF"/>
          <w:w w:val="95"/>
          <w:sz w:val="32"/>
          <w:szCs w:val="32"/>
        </w:rPr>
        <w:t>μ</w:t>
      </w:r>
      <w:r w:rsidR="009E3349" w:rsidRPr="0034654C">
        <w:rPr>
          <w:rFonts w:asciiTheme="majorHAnsi" w:hAnsiTheme="majorHAnsi"/>
          <w:b/>
          <w:color w:val="365F91" w:themeColor="accent1" w:themeShade="BF"/>
          <w:w w:val="95"/>
          <w:sz w:val="32"/>
          <w:szCs w:val="32"/>
        </w:rPr>
        <w:t>.μ</w:t>
      </w:r>
      <w:proofErr w:type="spellEnd"/>
      <w:r w:rsidR="009E3349" w:rsidRPr="0034654C">
        <w:rPr>
          <w:rFonts w:asciiTheme="majorHAnsi" w:hAnsiTheme="majorHAnsi"/>
          <w:b/>
          <w:color w:val="365F91" w:themeColor="accent1" w:themeShade="BF"/>
          <w:w w:val="95"/>
          <w:sz w:val="32"/>
          <w:szCs w:val="32"/>
        </w:rPr>
        <w:t>.</w:t>
      </w:r>
      <w:r w:rsidR="008F3CBE">
        <w:rPr>
          <w:rFonts w:asciiTheme="majorHAnsi" w:hAnsiTheme="majorHAnsi"/>
          <w:b/>
          <w:color w:val="365F91" w:themeColor="accent1" w:themeShade="BF"/>
          <w:w w:val="95"/>
          <w:sz w:val="32"/>
          <w:szCs w:val="32"/>
        </w:rPr>
        <w:t xml:space="preserve">      </w:t>
      </w:r>
    </w:p>
    <w:p w:rsidR="009E3349" w:rsidRPr="00160F41" w:rsidRDefault="009E3349" w:rsidP="009E3349">
      <w:pPr>
        <w:tabs>
          <w:tab w:val="left" w:pos="3402"/>
        </w:tabs>
        <w:spacing w:after="0"/>
        <w:ind w:right="197"/>
        <w:jc w:val="center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160F41">
        <w:rPr>
          <w:rFonts w:asciiTheme="majorHAnsi" w:hAnsiTheme="majorHAnsi"/>
          <w:color w:val="365F91" w:themeColor="accent1" w:themeShade="BF"/>
          <w:sz w:val="28"/>
          <w:szCs w:val="28"/>
        </w:rPr>
        <w:t>Αμφιθέατρο</w:t>
      </w:r>
      <w:r w:rsidR="009A7D50" w:rsidRPr="009A7D50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</w:t>
      </w:r>
      <w:r w:rsidR="009A7D50">
        <w:rPr>
          <w:rFonts w:asciiTheme="majorHAnsi" w:hAnsiTheme="majorHAnsi"/>
          <w:color w:val="365F91" w:themeColor="accent1" w:themeShade="BF"/>
          <w:sz w:val="28"/>
          <w:szCs w:val="28"/>
        </w:rPr>
        <w:t>«Λ. Ζέρβας»,</w:t>
      </w:r>
      <w:r w:rsidRPr="00160F41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</w:t>
      </w:r>
      <w:r w:rsidR="0034654C" w:rsidRPr="00160F41">
        <w:rPr>
          <w:rFonts w:asciiTheme="majorHAnsi" w:hAnsiTheme="majorHAnsi"/>
          <w:i/>
          <w:color w:val="365F91" w:themeColor="accent1" w:themeShade="BF"/>
          <w:sz w:val="28"/>
          <w:szCs w:val="28"/>
        </w:rPr>
        <w:t>Εθνικό Ίδρυμα Ερευνών</w:t>
      </w:r>
    </w:p>
    <w:p w:rsidR="009E3349" w:rsidRPr="00160F41" w:rsidRDefault="009E3349" w:rsidP="009E3349">
      <w:pPr>
        <w:tabs>
          <w:tab w:val="left" w:pos="3402"/>
        </w:tabs>
        <w:spacing w:after="0"/>
        <w:ind w:right="197"/>
        <w:jc w:val="center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160F41">
        <w:rPr>
          <w:rFonts w:asciiTheme="majorHAnsi" w:hAnsiTheme="majorHAnsi"/>
          <w:color w:val="365F91" w:themeColor="accent1" w:themeShade="BF"/>
          <w:sz w:val="28"/>
          <w:szCs w:val="28"/>
        </w:rPr>
        <w:t>(</w:t>
      </w:r>
      <w:proofErr w:type="spellStart"/>
      <w:r w:rsidR="0034654C" w:rsidRPr="00160F41">
        <w:rPr>
          <w:rFonts w:asciiTheme="majorHAnsi" w:hAnsiTheme="majorHAnsi"/>
          <w:color w:val="365F91" w:themeColor="accent1" w:themeShade="BF"/>
          <w:sz w:val="28"/>
          <w:szCs w:val="28"/>
        </w:rPr>
        <w:t>Λεωφ</w:t>
      </w:r>
      <w:proofErr w:type="spellEnd"/>
      <w:r w:rsidR="0034654C" w:rsidRPr="00160F41">
        <w:rPr>
          <w:rFonts w:asciiTheme="majorHAnsi" w:hAnsiTheme="majorHAnsi"/>
          <w:color w:val="365F91" w:themeColor="accent1" w:themeShade="BF"/>
          <w:sz w:val="28"/>
          <w:szCs w:val="28"/>
        </w:rPr>
        <w:t>. Βασιλέως Κωνσταντίνου 48, Αθήνα</w:t>
      </w:r>
      <w:r w:rsidRPr="00160F41">
        <w:rPr>
          <w:rFonts w:asciiTheme="majorHAnsi" w:hAnsiTheme="majorHAnsi"/>
          <w:color w:val="365F91" w:themeColor="accent1" w:themeShade="BF"/>
          <w:sz w:val="28"/>
          <w:szCs w:val="28"/>
        </w:rPr>
        <w:t>)</w:t>
      </w:r>
    </w:p>
    <w:p w:rsidR="00925105" w:rsidRDefault="00925105" w:rsidP="009E3349">
      <w:pPr>
        <w:tabs>
          <w:tab w:val="left" w:pos="3402"/>
        </w:tabs>
        <w:spacing w:after="0"/>
        <w:ind w:right="197"/>
        <w:jc w:val="center"/>
        <w:rPr>
          <w:rFonts w:asciiTheme="majorHAnsi" w:hAnsiTheme="majorHAnsi"/>
          <w:color w:val="365F91" w:themeColor="accent1" w:themeShade="BF"/>
          <w:sz w:val="24"/>
          <w:szCs w:val="28"/>
        </w:rPr>
      </w:pPr>
    </w:p>
    <w:p w:rsidR="00A05A5B" w:rsidRDefault="00A05A5B" w:rsidP="00A05A5B">
      <w:pPr>
        <w:tabs>
          <w:tab w:val="left" w:pos="3402"/>
        </w:tabs>
        <w:spacing w:after="0"/>
        <w:ind w:right="197"/>
        <w:rPr>
          <w:rFonts w:asciiTheme="majorHAnsi" w:hAnsiTheme="majorHAnsi"/>
          <w:color w:val="365F91" w:themeColor="accent1" w:themeShade="BF"/>
          <w:sz w:val="24"/>
          <w:szCs w:val="28"/>
        </w:rPr>
      </w:pPr>
    </w:p>
    <w:p w:rsidR="0034654C" w:rsidRDefault="00794BE5" w:rsidP="00794BE5">
      <w:pPr>
        <w:tabs>
          <w:tab w:val="left" w:pos="3402"/>
        </w:tabs>
        <w:spacing w:after="0"/>
        <w:ind w:right="197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8"/>
        </w:rPr>
        <w:t xml:space="preserve">       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</w:t>
      </w:r>
      <w:r w:rsidR="001D74B5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     </w:t>
      </w:r>
      <w:r w:rsidR="001D74B5" w:rsidRPr="001D74B5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  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</w:t>
      </w:r>
      <w:r w:rsidRPr="0034654C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Ο Υπουργός Υγείας                                                                  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 </w:t>
      </w:r>
      <w:r w:rsidRPr="0034654C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</w:t>
      </w:r>
      <w:r w:rsidR="001D74B5">
        <w:rPr>
          <w:rFonts w:asciiTheme="majorHAnsi" w:hAnsiTheme="majorHAnsi"/>
          <w:b/>
          <w:color w:val="365F91" w:themeColor="accent1" w:themeShade="BF"/>
          <w:sz w:val="24"/>
          <w:szCs w:val="28"/>
        </w:rPr>
        <w:t xml:space="preserve">  </w:t>
      </w:r>
      <w:r w:rsidR="001D74B5" w:rsidRPr="0034654C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Ο Αναπληρωτής Υπουργός Έρευνας  </w:t>
      </w:r>
      <w:r w:rsidR="001D74B5">
        <w:rPr>
          <w:rFonts w:asciiTheme="majorHAnsi" w:hAnsiTheme="majorHAnsi"/>
          <w:b/>
          <w:color w:val="365F91" w:themeColor="accent1" w:themeShade="BF"/>
          <w:sz w:val="28"/>
          <w:szCs w:val="28"/>
        </w:rPr>
        <w:t>&amp;</w:t>
      </w:r>
      <w:r w:rsidR="001D74B5" w:rsidRPr="0034654C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Καινοτομίας</w:t>
      </w:r>
      <w:r w:rsidR="001D74B5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 </w:t>
      </w:r>
    </w:p>
    <w:p w:rsidR="00A05A5B" w:rsidRPr="0034654C" w:rsidRDefault="0034654C" w:rsidP="0034654C">
      <w:pPr>
        <w:tabs>
          <w:tab w:val="left" w:pos="3402"/>
        </w:tabs>
        <w:spacing w:after="0"/>
        <w:ind w:left="1134" w:right="197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ab/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ab/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ab/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ab/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ab/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ab/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ab/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ab/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ab/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ab/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ab/>
        <w:t xml:space="preserve">         </w:t>
      </w:r>
      <w:r w:rsidR="00A05A5B" w:rsidRPr="0034654C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</w:t>
      </w:r>
    </w:p>
    <w:p w:rsidR="002B3ECF" w:rsidRPr="0034654C" w:rsidRDefault="001D74B5" w:rsidP="001D74B5">
      <w:pPr>
        <w:tabs>
          <w:tab w:val="left" w:pos="3402"/>
        </w:tabs>
        <w:spacing w:after="0"/>
        <w:ind w:right="197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  <w:lang w:val="en-US"/>
        </w:rPr>
        <w:t xml:space="preserve">                   </w:t>
      </w:r>
      <w:r w:rsidR="00794BE5" w:rsidRPr="0034654C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Ανδρέας Ξανθός                       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                 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  <w:lang w:val="en-US"/>
        </w:rPr>
        <w:t xml:space="preserve">                                                                    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  </w:t>
      </w:r>
      <w:r w:rsidRPr="0034654C">
        <w:rPr>
          <w:rFonts w:asciiTheme="majorHAnsi" w:hAnsiTheme="majorHAnsi"/>
          <w:b/>
          <w:color w:val="365F91" w:themeColor="accent1" w:themeShade="BF"/>
          <w:sz w:val="28"/>
          <w:szCs w:val="28"/>
        </w:rPr>
        <w:t>Κώστας Φωτάκης</w:t>
      </w:r>
      <w:r w:rsidR="00794BE5" w:rsidRPr="0034654C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                                                                 </w:t>
      </w:r>
      <w:r w:rsidR="00794BE5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                       </w:t>
      </w:r>
    </w:p>
    <w:sectPr w:rsidR="002B3ECF" w:rsidRPr="0034654C" w:rsidSect="006468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04" w:rsidRDefault="00562E04" w:rsidP="00646816">
      <w:pPr>
        <w:spacing w:after="0" w:line="240" w:lineRule="auto"/>
      </w:pPr>
      <w:r>
        <w:separator/>
      </w:r>
    </w:p>
  </w:endnote>
  <w:endnote w:type="continuationSeparator" w:id="0">
    <w:p w:rsidR="00562E04" w:rsidRDefault="00562E04" w:rsidP="0064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04" w:rsidRDefault="00562E04" w:rsidP="00646816">
      <w:pPr>
        <w:spacing w:after="0" w:line="240" w:lineRule="auto"/>
      </w:pPr>
      <w:r>
        <w:separator/>
      </w:r>
    </w:p>
  </w:footnote>
  <w:footnote w:type="continuationSeparator" w:id="0">
    <w:p w:rsidR="00562E04" w:rsidRDefault="00562E04" w:rsidP="00646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49"/>
    <w:rsid w:val="00014369"/>
    <w:rsid w:val="000C2E08"/>
    <w:rsid w:val="00160F41"/>
    <w:rsid w:val="001D74B5"/>
    <w:rsid w:val="002100E9"/>
    <w:rsid w:val="00250CA6"/>
    <w:rsid w:val="002B3ECF"/>
    <w:rsid w:val="002E69CD"/>
    <w:rsid w:val="0034654C"/>
    <w:rsid w:val="00553BFA"/>
    <w:rsid w:val="00562E04"/>
    <w:rsid w:val="0058583D"/>
    <w:rsid w:val="00646816"/>
    <w:rsid w:val="006B5ADA"/>
    <w:rsid w:val="00794BE5"/>
    <w:rsid w:val="008F3CBE"/>
    <w:rsid w:val="0091193C"/>
    <w:rsid w:val="0091359C"/>
    <w:rsid w:val="00925105"/>
    <w:rsid w:val="009A7D50"/>
    <w:rsid w:val="009E3349"/>
    <w:rsid w:val="00A05A5B"/>
    <w:rsid w:val="00A80E36"/>
    <w:rsid w:val="00C62908"/>
    <w:rsid w:val="00CE5586"/>
    <w:rsid w:val="00D07B5A"/>
    <w:rsid w:val="00D1088F"/>
    <w:rsid w:val="00D42BFC"/>
    <w:rsid w:val="00D76B10"/>
    <w:rsid w:val="00F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5A5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unhideWhenUsed/>
    <w:rsid w:val="00A0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6468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46816"/>
  </w:style>
  <w:style w:type="paragraph" w:styleId="a6">
    <w:name w:val="footer"/>
    <w:basedOn w:val="a"/>
    <w:link w:val="Char1"/>
    <w:uiPriority w:val="99"/>
    <w:semiHidden/>
    <w:unhideWhenUsed/>
    <w:rsid w:val="006468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646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5A5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unhideWhenUsed/>
    <w:rsid w:val="00A0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6468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46816"/>
  </w:style>
  <w:style w:type="paragraph" w:styleId="a6">
    <w:name w:val="footer"/>
    <w:basedOn w:val="a"/>
    <w:link w:val="Char1"/>
    <w:uiPriority w:val="99"/>
    <w:semiHidden/>
    <w:unhideWhenUsed/>
    <w:rsid w:val="006468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64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KaravaE</dc:creator>
  <cp:lastModifiedBy>Κωνσταντίνα Τζιμούρτου</cp:lastModifiedBy>
  <cp:revision>48</cp:revision>
  <cp:lastPrinted>2019-03-26T14:50:00Z</cp:lastPrinted>
  <dcterms:created xsi:type="dcterms:W3CDTF">2019-03-26T17:39:00Z</dcterms:created>
  <dcterms:modified xsi:type="dcterms:W3CDTF">2019-03-26T17:42:00Z</dcterms:modified>
</cp:coreProperties>
</file>