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F483" w14:textId="77777777" w:rsidR="00400291" w:rsidRPr="00902039" w:rsidRDefault="00400291" w:rsidP="00D10A1D">
      <w:pPr>
        <w:pStyle w:val="BodyText"/>
        <w:spacing w:line="220" w:lineRule="exact"/>
        <w:rPr>
          <w:rFonts w:asciiTheme="minorHAnsi" w:hAnsiTheme="minorHAnsi" w:cstheme="minorHAnsi"/>
          <w:lang w:val="el-GR"/>
        </w:rPr>
      </w:pPr>
      <w:r w:rsidRPr="002261B4">
        <w:rPr>
          <w:rFonts w:asciiTheme="minorHAnsi" w:hAnsiTheme="minorHAnsi" w:cstheme="minorHAnsi"/>
          <w:lang w:val="el-GR"/>
        </w:rPr>
        <w:tab/>
      </w:r>
      <w:r w:rsidRPr="002261B4">
        <w:rPr>
          <w:rFonts w:asciiTheme="minorHAnsi" w:hAnsiTheme="minorHAnsi" w:cstheme="minorHAnsi"/>
          <w:lang w:val="el-GR"/>
        </w:rPr>
        <w:tab/>
      </w:r>
      <w:r w:rsidRPr="002261B4">
        <w:rPr>
          <w:rFonts w:asciiTheme="minorHAnsi" w:hAnsiTheme="minorHAnsi" w:cstheme="minorHAnsi"/>
          <w:lang w:val="el-GR"/>
        </w:rPr>
        <w:tab/>
      </w:r>
      <w:r w:rsidRPr="002261B4">
        <w:rPr>
          <w:rFonts w:asciiTheme="minorHAnsi" w:hAnsiTheme="minorHAnsi" w:cstheme="minorHAnsi"/>
          <w:lang w:val="el-GR"/>
        </w:rPr>
        <w:tab/>
      </w:r>
      <w:r w:rsidRPr="002261B4">
        <w:rPr>
          <w:rFonts w:asciiTheme="minorHAnsi" w:hAnsiTheme="minorHAnsi" w:cstheme="minorHAnsi"/>
          <w:lang w:val="el-GR"/>
        </w:rPr>
        <w:tab/>
      </w:r>
      <w:r w:rsidRPr="00902039">
        <w:rPr>
          <w:rFonts w:asciiTheme="minorHAnsi" w:hAnsiTheme="minorHAnsi" w:cstheme="minorHAnsi"/>
          <w:lang w:val="el-GR"/>
        </w:rPr>
        <w:tab/>
      </w:r>
      <w:r w:rsidRPr="00902039">
        <w:rPr>
          <w:rFonts w:asciiTheme="minorHAnsi" w:hAnsiTheme="minorHAnsi" w:cstheme="minorHAnsi"/>
          <w:lang w:val="el-GR"/>
        </w:rPr>
        <w:tab/>
      </w:r>
      <w:r w:rsidRPr="00902039">
        <w:rPr>
          <w:rFonts w:asciiTheme="minorHAnsi" w:hAnsiTheme="minorHAnsi" w:cstheme="minorHAnsi"/>
          <w:lang w:val="el-GR"/>
        </w:rPr>
        <w:tab/>
      </w:r>
      <w:r w:rsidRPr="00902039">
        <w:rPr>
          <w:rFonts w:asciiTheme="minorHAnsi" w:hAnsiTheme="minorHAnsi" w:cstheme="minorHAnsi"/>
          <w:lang w:val="el-GR"/>
        </w:rPr>
        <w:tab/>
      </w:r>
      <w:r w:rsidRPr="00902039">
        <w:rPr>
          <w:rFonts w:asciiTheme="minorHAnsi" w:hAnsiTheme="minorHAnsi" w:cstheme="minorHAnsi"/>
          <w:lang w:val="el-GR"/>
        </w:rPr>
        <w:tab/>
      </w:r>
    </w:p>
    <w:p w14:paraId="1389F4A6" w14:textId="77777777" w:rsidR="00400291" w:rsidRPr="00902039" w:rsidRDefault="00400291" w:rsidP="00D10A1D">
      <w:pPr>
        <w:pStyle w:val="BodyText"/>
        <w:spacing w:line="220" w:lineRule="exact"/>
        <w:rPr>
          <w:rFonts w:asciiTheme="minorHAnsi" w:hAnsiTheme="minorHAnsi" w:cstheme="minorHAnsi"/>
          <w:lang w:val="el-GR"/>
        </w:rPr>
      </w:pPr>
    </w:p>
    <w:tbl>
      <w:tblPr>
        <w:tblW w:w="10249" w:type="dxa"/>
        <w:tblInd w:w="119" w:type="dxa"/>
        <w:tblLayout w:type="fixed"/>
        <w:tblCellMar>
          <w:left w:w="0" w:type="dxa"/>
          <w:right w:w="0" w:type="dxa"/>
        </w:tblCellMar>
        <w:tblLook w:val="01E0" w:firstRow="1" w:lastRow="1" w:firstColumn="1" w:lastColumn="1" w:noHBand="0" w:noVBand="0"/>
      </w:tblPr>
      <w:tblGrid>
        <w:gridCol w:w="10229"/>
        <w:gridCol w:w="20"/>
      </w:tblGrid>
      <w:tr w:rsidR="00400291" w:rsidRPr="00907588" w14:paraId="2685A443" w14:textId="77777777" w:rsidTr="00D87D07">
        <w:trPr>
          <w:trHeight w:val="1446"/>
        </w:trPr>
        <w:tc>
          <w:tcPr>
            <w:tcW w:w="10229" w:type="dxa"/>
          </w:tcPr>
          <w:p w14:paraId="2E7B3A7B" w14:textId="77777777" w:rsidR="00E41FF4" w:rsidRPr="00ED46C4" w:rsidRDefault="00E41FF4" w:rsidP="00D10A1D">
            <w:pPr>
              <w:tabs>
                <w:tab w:val="left" w:pos="5418"/>
              </w:tabs>
              <w:spacing w:line="220" w:lineRule="exact"/>
              <w:jc w:val="center"/>
              <w:rPr>
                <w:rFonts w:cs="Calibri"/>
                <w:bCs/>
                <w:lang w:val="el-GR"/>
              </w:rPr>
            </w:pPr>
            <w:r w:rsidRPr="00454E13">
              <w:rPr>
                <w:rFonts w:ascii="Calibri" w:hAnsi="Calibri"/>
                <w:noProof/>
                <w:color w:val="0000FF"/>
              </w:rPr>
              <w:drawing>
                <wp:inline distT="0" distB="0" distL="0" distR="0" wp14:anchorId="5618C975" wp14:editId="0FF56493">
                  <wp:extent cx="4842719" cy="486889"/>
                  <wp:effectExtent l="19050" t="0" r="0" b="0"/>
                  <wp:docPr id="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4842719" cy="486889"/>
                          </a:xfrm>
                          <a:prstGeom prst="rect">
                            <a:avLst/>
                          </a:prstGeom>
                          <a:noFill/>
                          <a:ln w="9525">
                            <a:noFill/>
                            <a:miter lim="800000"/>
                            <a:headEnd/>
                            <a:tailEnd/>
                          </a:ln>
                        </pic:spPr>
                      </pic:pic>
                    </a:graphicData>
                  </a:graphic>
                </wp:inline>
              </w:drawing>
            </w:r>
          </w:p>
          <w:p w14:paraId="487F40AC" w14:textId="77777777" w:rsidR="00E41FF4" w:rsidRPr="00136AE6" w:rsidRDefault="00E41FF4" w:rsidP="00D10A1D">
            <w:pPr>
              <w:tabs>
                <w:tab w:val="left" w:pos="5245"/>
              </w:tabs>
              <w:spacing w:line="220" w:lineRule="exact"/>
              <w:rPr>
                <w:rFonts w:cs="Calibri"/>
                <w:b/>
                <w:bCs/>
                <w:lang w:val="el-GR"/>
              </w:rPr>
            </w:pPr>
          </w:p>
          <w:p w14:paraId="54E0E4F8" w14:textId="77777777" w:rsidR="00E41FF4" w:rsidRPr="00136AE6" w:rsidRDefault="00E41FF4" w:rsidP="00D10A1D">
            <w:pPr>
              <w:tabs>
                <w:tab w:val="left" w:pos="5245"/>
              </w:tabs>
              <w:spacing w:line="220" w:lineRule="exact"/>
              <w:rPr>
                <w:rFonts w:cs="Calibri"/>
                <w:b/>
                <w:bCs/>
                <w:lang w:val="el-GR"/>
              </w:rPr>
            </w:pPr>
            <w:r w:rsidRPr="00136AE6">
              <w:rPr>
                <w:rFonts w:cs="Calibri"/>
                <w:b/>
                <w:bCs/>
                <w:lang w:val="el-GR"/>
              </w:rPr>
              <w:t>ΕΙΔΙΚΗ ΓΡΑΜΜΑΤΕΙΑ ΔΙΑ</w:t>
            </w:r>
            <w:r w:rsidRPr="00136AE6">
              <w:rPr>
                <w:rFonts w:cs="Calibri"/>
                <w:b/>
                <w:bCs/>
              </w:rPr>
              <w:t>X</w:t>
            </w:r>
            <w:r w:rsidRPr="00136AE6">
              <w:rPr>
                <w:rFonts w:cs="Calibri"/>
                <w:b/>
                <w:bCs/>
                <w:lang w:val="el-GR"/>
              </w:rPr>
              <w:t xml:space="preserve">ΕΙΡΙΣΗΣ </w:t>
            </w:r>
            <w:r w:rsidRPr="00136AE6">
              <w:rPr>
                <w:rFonts w:cs="Calibri"/>
                <w:b/>
                <w:bCs/>
                <w:lang w:val="el-GR"/>
              </w:rPr>
              <w:tab/>
              <w:t>ΓΕΝΙΚΗ ΓΡΑΜΜΑΤΕΙΑ ΕΡΕΥΝΑΣ &amp; ΤΕΧΝΟΛΟΓΙΑΣ</w:t>
            </w:r>
          </w:p>
          <w:p w14:paraId="52BCD9CE" w14:textId="77777777" w:rsidR="00E41FF4" w:rsidRPr="00136AE6" w:rsidRDefault="00E41FF4" w:rsidP="00D10A1D">
            <w:pPr>
              <w:tabs>
                <w:tab w:val="left" w:pos="5245"/>
              </w:tabs>
              <w:spacing w:line="220" w:lineRule="exact"/>
              <w:rPr>
                <w:rFonts w:cs="Calibri"/>
                <w:b/>
                <w:bCs/>
                <w:lang w:val="el-GR"/>
              </w:rPr>
            </w:pPr>
            <w:r w:rsidRPr="00136AE6">
              <w:rPr>
                <w:rFonts w:cs="Calibri"/>
                <w:b/>
                <w:bCs/>
                <w:lang w:val="el-GR"/>
              </w:rPr>
              <w:t>ΠΡΟΓΡΑΜΜΑΤΩΝ ΕΥΡΩΠΑΪΚΟΥ ΤΑΜΕΙΟΥ</w:t>
            </w:r>
            <w:r w:rsidRPr="00136AE6">
              <w:rPr>
                <w:rFonts w:cs="Calibri"/>
                <w:bCs/>
                <w:lang w:val="el-GR"/>
              </w:rPr>
              <w:t xml:space="preserve"> </w:t>
            </w:r>
            <w:r w:rsidRPr="00136AE6">
              <w:rPr>
                <w:rFonts w:cs="Calibri"/>
                <w:bCs/>
                <w:lang w:val="el-GR"/>
              </w:rPr>
              <w:tab/>
              <w:t xml:space="preserve">Διεύθυνση Υποστήριξης Δράσεων  </w:t>
            </w:r>
          </w:p>
          <w:p w14:paraId="31FC9A44" w14:textId="77777777" w:rsidR="00E41FF4" w:rsidRPr="00136AE6" w:rsidRDefault="00E41FF4" w:rsidP="00D10A1D">
            <w:pPr>
              <w:tabs>
                <w:tab w:val="left" w:pos="5245"/>
              </w:tabs>
              <w:spacing w:line="220" w:lineRule="exact"/>
              <w:rPr>
                <w:rFonts w:cs="Calibri"/>
                <w:b/>
                <w:bCs/>
                <w:lang w:val="el-GR"/>
              </w:rPr>
            </w:pPr>
            <w:r w:rsidRPr="00136AE6">
              <w:rPr>
                <w:rFonts w:cs="Calibri"/>
                <w:b/>
                <w:bCs/>
                <w:lang w:val="el-GR"/>
              </w:rPr>
              <w:t xml:space="preserve">ΠΕΡΙΦΕΡΕΙΑΚΗΣ ΑΝΑΠΤΥΞΗΣ, </w:t>
            </w:r>
            <w:r w:rsidRPr="00136AE6">
              <w:rPr>
                <w:rFonts w:cs="Calibri"/>
                <w:b/>
                <w:bCs/>
                <w:lang w:val="el-GR"/>
              </w:rPr>
              <w:tab/>
            </w:r>
            <w:r w:rsidRPr="00136AE6">
              <w:rPr>
                <w:rFonts w:cs="Calibri"/>
                <w:bCs/>
                <w:lang w:val="el-GR"/>
              </w:rPr>
              <w:t>Έρευνας &amp; Καινοτομίας</w:t>
            </w:r>
          </w:p>
          <w:p w14:paraId="42B6E1CB" w14:textId="77777777" w:rsidR="00E41FF4" w:rsidRPr="00136AE6" w:rsidRDefault="00E41FF4" w:rsidP="00D10A1D">
            <w:pPr>
              <w:tabs>
                <w:tab w:val="left" w:pos="5245"/>
              </w:tabs>
              <w:spacing w:line="220" w:lineRule="exact"/>
              <w:rPr>
                <w:rFonts w:cs="Calibri"/>
                <w:b/>
                <w:bCs/>
                <w:lang w:val="el-GR"/>
              </w:rPr>
            </w:pPr>
            <w:r w:rsidRPr="00136AE6">
              <w:rPr>
                <w:rFonts w:cs="Calibri"/>
                <w:b/>
                <w:bCs/>
                <w:lang w:val="el-GR"/>
              </w:rPr>
              <w:t xml:space="preserve">ΤΑΜΕΙΟΥ ΣΥΝΟΧΗΣ ΚΑΙ </w:t>
            </w:r>
            <w:r w:rsidRPr="00136AE6">
              <w:rPr>
                <w:rFonts w:cs="Calibri"/>
                <w:b/>
                <w:bCs/>
                <w:lang w:val="el-GR"/>
              </w:rPr>
              <w:tab/>
            </w:r>
            <w:r w:rsidRPr="00136AE6">
              <w:rPr>
                <w:rFonts w:cs="Calibri"/>
                <w:bCs/>
                <w:lang w:val="el-GR"/>
              </w:rPr>
              <w:t>Τμήμα</w:t>
            </w:r>
            <w:r w:rsidRPr="00136AE6">
              <w:rPr>
                <w:lang w:val="el-GR"/>
              </w:rPr>
              <w:t xml:space="preserve"> Γ΄ Καινοτομίας</w:t>
            </w:r>
          </w:p>
          <w:p w14:paraId="7D010055" w14:textId="77777777" w:rsidR="00E41FF4" w:rsidRPr="00136AE6" w:rsidRDefault="00E41FF4" w:rsidP="00D10A1D">
            <w:pPr>
              <w:tabs>
                <w:tab w:val="left" w:pos="5245"/>
              </w:tabs>
              <w:spacing w:line="220" w:lineRule="exact"/>
              <w:rPr>
                <w:rFonts w:cs="Calibri"/>
                <w:bCs/>
                <w:lang w:val="el-GR"/>
              </w:rPr>
            </w:pPr>
            <w:r w:rsidRPr="00136AE6">
              <w:rPr>
                <w:rFonts w:cs="Calibri"/>
                <w:b/>
                <w:bCs/>
                <w:lang w:val="el-GR"/>
              </w:rPr>
              <w:t>ΕΥΡΩΠΑΪΚΟΥ ΚΟΙΝΩΝΙΚΟΥ ΤΑΜΕΙΟΥ</w:t>
            </w:r>
            <w:r w:rsidRPr="00136AE6">
              <w:rPr>
                <w:rFonts w:cs="Calibri"/>
                <w:bCs/>
                <w:lang w:val="el-GR"/>
              </w:rPr>
              <w:tab/>
              <w:t xml:space="preserve"> </w:t>
            </w:r>
          </w:p>
          <w:p w14:paraId="2A76CA0C" w14:textId="77777777" w:rsidR="00E41FF4" w:rsidRPr="00136AE6" w:rsidRDefault="00E41FF4" w:rsidP="00D10A1D">
            <w:pPr>
              <w:tabs>
                <w:tab w:val="left" w:pos="5245"/>
              </w:tabs>
              <w:spacing w:line="220" w:lineRule="exact"/>
              <w:rPr>
                <w:rFonts w:cs="Calibri"/>
                <w:bCs/>
                <w:lang w:val="el-GR"/>
              </w:rPr>
            </w:pPr>
            <w:r w:rsidRPr="00136AE6">
              <w:rPr>
                <w:rFonts w:cs="Calibri"/>
                <w:bCs/>
                <w:lang w:val="el-GR"/>
              </w:rPr>
              <w:t>Ειδική Υπηρεσία Διαχείρισης Επιχειρησιακού</w:t>
            </w:r>
            <w:r w:rsidRPr="00136AE6">
              <w:rPr>
                <w:rFonts w:cs="Calibri"/>
                <w:b/>
                <w:bCs/>
                <w:lang w:val="el-GR"/>
              </w:rPr>
              <w:t xml:space="preserve"> </w:t>
            </w:r>
            <w:r w:rsidRPr="00136AE6">
              <w:rPr>
                <w:rFonts w:cs="Calibri"/>
                <w:bCs/>
                <w:lang w:val="el-GR"/>
              </w:rPr>
              <w:tab/>
              <w:t xml:space="preserve"> </w:t>
            </w:r>
          </w:p>
          <w:p w14:paraId="2A31E9EE" w14:textId="77777777" w:rsidR="00E41FF4" w:rsidRPr="00136AE6" w:rsidRDefault="00E41FF4" w:rsidP="00D10A1D">
            <w:pPr>
              <w:tabs>
                <w:tab w:val="left" w:pos="5245"/>
              </w:tabs>
              <w:spacing w:line="220" w:lineRule="exact"/>
              <w:rPr>
                <w:rFonts w:cs="Calibri"/>
                <w:bCs/>
                <w:lang w:val="el-GR"/>
              </w:rPr>
            </w:pPr>
            <w:r w:rsidRPr="00136AE6">
              <w:rPr>
                <w:rFonts w:cs="Calibri"/>
                <w:bCs/>
                <w:lang w:val="el-GR"/>
              </w:rPr>
              <w:t>Προγράμματος Ανταγωνιστικότητα,</w:t>
            </w:r>
            <w:r w:rsidRPr="00136AE6">
              <w:rPr>
                <w:rFonts w:cs="Calibri"/>
                <w:bCs/>
                <w:lang w:val="el-GR"/>
              </w:rPr>
              <w:tab/>
            </w:r>
          </w:p>
          <w:p w14:paraId="57E81272" w14:textId="77777777" w:rsidR="00E41FF4" w:rsidRPr="00136AE6" w:rsidRDefault="00E41FF4" w:rsidP="00D10A1D">
            <w:pPr>
              <w:tabs>
                <w:tab w:val="left" w:pos="5245"/>
              </w:tabs>
              <w:spacing w:line="220" w:lineRule="exact"/>
              <w:rPr>
                <w:lang w:val="el-GR"/>
              </w:rPr>
            </w:pPr>
            <w:r w:rsidRPr="00136AE6">
              <w:rPr>
                <w:rFonts w:cs="Calibri"/>
                <w:bCs/>
                <w:lang w:val="el-GR"/>
              </w:rPr>
              <w:t>Επιχειρηματικότητα &amp; Καινοτομία</w:t>
            </w:r>
            <w:r w:rsidRPr="00136AE6">
              <w:rPr>
                <w:lang w:val="el-GR"/>
              </w:rPr>
              <w:tab/>
            </w:r>
          </w:p>
          <w:p w14:paraId="7D188816" w14:textId="77777777" w:rsidR="00400291" w:rsidRPr="00907588" w:rsidRDefault="00400291" w:rsidP="00D10A1D">
            <w:pPr>
              <w:tabs>
                <w:tab w:val="left" w:pos="6379"/>
              </w:tabs>
              <w:adjustRightInd w:val="0"/>
              <w:spacing w:line="220" w:lineRule="exact"/>
              <w:rPr>
                <w:rFonts w:asciiTheme="minorHAnsi" w:eastAsia="MS Mincho" w:hAnsiTheme="minorHAnsi" w:cstheme="minorHAnsi"/>
                <w:b/>
              </w:rPr>
            </w:pPr>
          </w:p>
        </w:tc>
        <w:tc>
          <w:tcPr>
            <w:tcW w:w="20" w:type="dxa"/>
          </w:tcPr>
          <w:p w14:paraId="3129AAAE" w14:textId="77777777" w:rsidR="00400291" w:rsidRPr="00907588" w:rsidRDefault="00400291" w:rsidP="00D10A1D">
            <w:pPr>
              <w:pStyle w:val="TableParagraph"/>
              <w:spacing w:before="0" w:line="220" w:lineRule="exact"/>
              <w:ind w:left="2320"/>
              <w:rPr>
                <w:rFonts w:asciiTheme="minorHAnsi" w:hAnsiTheme="minorHAnsi" w:cstheme="minorHAnsi"/>
                <w:b/>
                <w:lang w:val="el-GR"/>
              </w:rPr>
            </w:pPr>
          </w:p>
        </w:tc>
      </w:tr>
    </w:tbl>
    <w:p w14:paraId="3EB43A22" w14:textId="77777777" w:rsidR="000B7BAE" w:rsidRDefault="000B7BAE" w:rsidP="00D10A1D">
      <w:pPr>
        <w:pStyle w:val="TableParagraph"/>
        <w:spacing w:before="0" w:line="220" w:lineRule="exact"/>
        <w:ind w:right="-36" w:firstLine="142"/>
        <w:jc w:val="center"/>
        <w:rPr>
          <w:rFonts w:asciiTheme="minorHAnsi" w:hAnsiTheme="minorHAnsi" w:cstheme="minorHAnsi"/>
          <w:b/>
          <w:lang w:val="el-GR"/>
        </w:rPr>
      </w:pPr>
    </w:p>
    <w:p w14:paraId="6FFB6A04" w14:textId="378D3197" w:rsidR="00C042F8" w:rsidRPr="00907588" w:rsidRDefault="00C042F8" w:rsidP="00D10A1D">
      <w:pPr>
        <w:pStyle w:val="TableParagraph"/>
        <w:spacing w:before="0" w:line="220" w:lineRule="exact"/>
        <w:ind w:right="-36" w:firstLine="142"/>
        <w:jc w:val="center"/>
        <w:rPr>
          <w:rFonts w:asciiTheme="minorHAnsi" w:hAnsiTheme="minorHAnsi" w:cstheme="minorHAnsi"/>
          <w:b/>
          <w:lang w:val="el-GR"/>
        </w:rPr>
      </w:pPr>
      <w:r w:rsidRPr="00907588">
        <w:rPr>
          <w:rFonts w:asciiTheme="minorHAnsi" w:hAnsiTheme="minorHAnsi" w:cstheme="minorHAnsi"/>
          <w:b/>
          <w:lang w:val="el-GR"/>
        </w:rPr>
        <w:t>«ΣΥΝΕΡΓΑΤΙΚΟΙ ΣΧΗΜΑΤΙΣΜΟΙ ΚΑΙΝΟΤΟΜΙΑΣ / ΣΣΚ»</w:t>
      </w:r>
    </w:p>
    <w:p w14:paraId="1B1F06D4" w14:textId="77777777" w:rsidR="00C042F8" w:rsidRPr="00907588" w:rsidRDefault="00C042F8" w:rsidP="00D10A1D">
      <w:pPr>
        <w:pStyle w:val="TableParagraph"/>
        <w:spacing w:before="0" w:line="220" w:lineRule="exact"/>
        <w:ind w:right="-36" w:firstLine="142"/>
        <w:jc w:val="center"/>
        <w:rPr>
          <w:rFonts w:asciiTheme="minorHAnsi" w:hAnsiTheme="minorHAnsi" w:cstheme="minorHAnsi"/>
          <w:b/>
          <w:lang w:val="el-GR"/>
        </w:rPr>
      </w:pPr>
      <w:r w:rsidRPr="00907588">
        <w:rPr>
          <w:rFonts w:asciiTheme="minorHAnsi" w:hAnsiTheme="minorHAnsi" w:cstheme="minorHAnsi"/>
          <w:b/>
          <w:lang w:val="el-GR"/>
        </w:rPr>
        <w:t>1</w:t>
      </w:r>
      <w:r w:rsidRPr="00907588">
        <w:rPr>
          <w:rFonts w:asciiTheme="minorHAnsi" w:hAnsiTheme="minorHAnsi" w:cstheme="minorHAnsi"/>
          <w:b/>
          <w:vertAlign w:val="superscript"/>
          <w:lang w:val="el-GR"/>
        </w:rPr>
        <w:t>η</w:t>
      </w:r>
      <w:r w:rsidRPr="00907588">
        <w:rPr>
          <w:rFonts w:asciiTheme="minorHAnsi" w:hAnsiTheme="minorHAnsi" w:cstheme="minorHAnsi"/>
          <w:b/>
          <w:lang w:val="el-GR"/>
        </w:rPr>
        <w:t xml:space="preserve"> Πρόσκληση: Φορέας Αρωγός</w:t>
      </w:r>
    </w:p>
    <w:p w14:paraId="1055B1BC" w14:textId="77777777" w:rsidR="00C042F8" w:rsidRPr="00907588" w:rsidRDefault="00C042F8" w:rsidP="00D10A1D">
      <w:pPr>
        <w:widowControl/>
        <w:autoSpaceDE/>
        <w:autoSpaceDN/>
        <w:spacing w:line="220" w:lineRule="exact"/>
        <w:jc w:val="center"/>
        <w:rPr>
          <w:rFonts w:asciiTheme="minorHAnsi" w:eastAsia="Arial" w:hAnsiTheme="minorHAnsi" w:cstheme="minorHAnsi"/>
          <w:b/>
          <w:color w:val="C00000"/>
          <w:lang w:val="el-GR"/>
        </w:rPr>
      </w:pPr>
      <w:r w:rsidRPr="00907588">
        <w:rPr>
          <w:rFonts w:asciiTheme="minorHAnsi" w:eastAsia="Arial" w:hAnsiTheme="minorHAnsi" w:cstheme="minorHAnsi"/>
          <w:b/>
          <w:color w:val="C00000"/>
          <w:lang w:val="el-GR"/>
        </w:rPr>
        <w:t>ΣΥΧΝΕΣ ΕΡΩΤΗΣΕΙΣ – ΑΠΑΝΤΗΣΕΙΣ</w:t>
      </w:r>
    </w:p>
    <w:p w14:paraId="42902E0C" w14:textId="77777777" w:rsidR="00C042F8" w:rsidRPr="00907588" w:rsidRDefault="00C042F8" w:rsidP="00D10A1D">
      <w:pPr>
        <w:spacing w:line="220" w:lineRule="exact"/>
        <w:jc w:val="both"/>
        <w:rPr>
          <w:rFonts w:asciiTheme="minorHAnsi" w:hAnsiTheme="minorHAnsi" w:cstheme="minorHAnsi"/>
          <w:b/>
          <w:lang w:val="el-GR"/>
        </w:rPr>
      </w:pPr>
    </w:p>
    <w:p w14:paraId="30435767" w14:textId="77777777"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Σχετικά με την υποβολή πρότασης στην 1η Πρόσκληση  υποβολής αιτήσεων χρηματοδότησης έργων στη Δράση «ΣΥΝΕΡΓΑΤΙΚΟΙ ΣΧΗΜΑΤΙΣΜΟΙ ΚΑΙΝΟΤΟΜΙΑΣ/ΣΣΚ» - 1η Πρόσκληση: «Φορέας Αρωγός» - Κωδικός Πρόσκλησης 026ΚΕ - Α/Α ΟΠΣ 3875. </w:t>
      </w:r>
    </w:p>
    <w:p w14:paraId="227CEA7A" w14:textId="77777777" w:rsidR="00C042F8" w:rsidRPr="00907588" w:rsidRDefault="00C042F8" w:rsidP="00D10A1D">
      <w:pPr>
        <w:spacing w:line="220" w:lineRule="exact"/>
        <w:jc w:val="both"/>
        <w:rPr>
          <w:rFonts w:asciiTheme="minorHAnsi" w:hAnsiTheme="minorHAnsi" w:cstheme="minorHAnsi"/>
          <w:lang w:val="el-GR"/>
        </w:rPr>
      </w:pPr>
    </w:p>
    <w:p w14:paraId="2D3C1EEA" w14:textId="77777777" w:rsidR="00C042F8" w:rsidRPr="00907588" w:rsidRDefault="00C042F8" w:rsidP="00D10A1D">
      <w:pPr>
        <w:spacing w:line="220" w:lineRule="exact"/>
        <w:jc w:val="center"/>
        <w:rPr>
          <w:rFonts w:asciiTheme="minorHAnsi" w:hAnsiTheme="minorHAnsi" w:cstheme="minorHAnsi"/>
          <w:b/>
          <w:u w:val="single"/>
          <w:lang w:val="el-GR"/>
        </w:rPr>
      </w:pPr>
    </w:p>
    <w:p w14:paraId="6BD6E014" w14:textId="77777777" w:rsidR="00A6301C" w:rsidRPr="0058045E" w:rsidRDefault="00A6301C" w:rsidP="00D10A1D">
      <w:pPr>
        <w:spacing w:line="220" w:lineRule="exact"/>
        <w:jc w:val="center"/>
        <w:rPr>
          <w:rFonts w:asciiTheme="minorHAnsi" w:hAnsiTheme="minorHAnsi" w:cstheme="minorHAnsi"/>
          <w:b/>
          <w:color w:val="C00000"/>
          <w:u w:val="single"/>
          <w:lang w:val="el-GR"/>
        </w:rPr>
      </w:pPr>
    </w:p>
    <w:p w14:paraId="767AD39E" w14:textId="77777777" w:rsidR="00C042F8" w:rsidRPr="00907588" w:rsidRDefault="00C042F8" w:rsidP="00D10A1D">
      <w:pPr>
        <w:spacing w:line="220" w:lineRule="exact"/>
        <w:jc w:val="center"/>
        <w:rPr>
          <w:rFonts w:asciiTheme="minorHAnsi" w:hAnsiTheme="minorHAnsi" w:cstheme="minorHAnsi"/>
          <w:b/>
          <w:color w:val="C00000"/>
          <w:u w:val="single"/>
          <w:lang w:val="el-GR"/>
        </w:rPr>
      </w:pPr>
      <w:r w:rsidRPr="00907588">
        <w:rPr>
          <w:rFonts w:asciiTheme="minorHAnsi" w:hAnsiTheme="minorHAnsi" w:cstheme="minorHAnsi"/>
          <w:b/>
          <w:color w:val="C00000"/>
          <w:u w:val="single"/>
          <w:lang w:val="el-GR"/>
        </w:rPr>
        <w:t>ΔΙΚΑΙΟΥΧΟΙ ΦΟΡΕΙΣ ΑΡΩΓΟΙ ΤΩΝ ΣΣΚ</w:t>
      </w:r>
    </w:p>
    <w:p w14:paraId="611541B8" w14:textId="77777777" w:rsidR="00C042F8" w:rsidRPr="00907588" w:rsidRDefault="00C042F8" w:rsidP="00D10A1D">
      <w:pPr>
        <w:spacing w:line="220" w:lineRule="exact"/>
        <w:jc w:val="both"/>
        <w:rPr>
          <w:rFonts w:asciiTheme="minorHAnsi" w:hAnsiTheme="minorHAnsi" w:cstheme="minorHAnsi"/>
          <w:lang w:val="el-GR"/>
        </w:rPr>
      </w:pPr>
    </w:p>
    <w:p w14:paraId="07870A49" w14:textId="77777777"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1. Σε περίπτωση που ο Φορέας αιτείται χρηματοδότηση με τη χρήση του Κανονισμού (ΕΕ) αριθ. 1407/2013 </w:t>
      </w:r>
      <w:proofErr w:type="spellStart"/>
      <w:r w:rsidRPr="00907588">
        <w:rPr>
          <w:rFonts w:asciiTheme="minorHAnsi" w:hAnsiTheme="minorHAnsi" w:cstheme="minorHAnsi"/>
          <w:b/>
          <w:lang w:val="el-GR"/>
        </w:rPr>
        <w:t>De</w:t>
      </w:r>
      <w:proofErr w:type="spellEnd"/>
      <w:r w:rsidRPr="00907588">
        <w:rPr>
          <w:rFonts w:asciiTheme="minorHAnsi" w:hAnsiTheme="minorHAnsi" w:cstheme="minorHAnsi"/>
          <w:b/>
          <w:lang w:val="el-GR"/>
        </w:rPr>
        <w:t xml:space="preserve"> </w:t>
      </w:r>
      <w:proofErr w:type="spellStart"/>
      <w:r w:rsidRPr="00907588">
        <w:rPr>
          <w:rFonts w:asciiTheme="minorHAnsi" w:hAnsiTheme="minorHAnsi" w:cstheme="minorHAnsi"/>
          <w:b/>
          <w:lang w:val="el-GR"/>
        </w:rPr>
        <w:t>minimis</w:t>
      </w:r>
      <w:proofErr w:type="spellEnd"/>
      <w:r w:rsidRPr="00907588">
        <w:rPr>
          <w:rFonts w:asciiTheme="minorHAnsi" w:hAnsiTheme="minorHAnsi" w:cstheme="minorHAnsi"/>
          <w:b/>
          <w:lang w:val="el-GR"/>
        </w:rPr>
        <w:t>, εξακολουθεί να ισχύει ο περιορισμός περί χαρακτήρα κινήτρου της επένδυσης;</w:t>
      </w:r>
    </w:p>
    <w:p w14:paraId="62A24F36" w14:textId="77777777" w:rsidR="00C042F8" w:rsidRPr="00907588" w:rsidRDefault="00C042F8" w:rsidP="00D10A1D">
      <w:pPr>
        <w:spacing w:line="220" w:lineRule="exact"/>
        <w:jc w:val="both"/>
        <w:rPr>
          <w:rFonts w:asciiTheme="minorHAnsi" w:hAnsiTheme="minorHAnsi" w:cstheme="minorHAnsi"/>
          <w:lang w:val="el-GR"/>
        </w:rPr>
      </w:pPr>
    </w:p>
    <w:p w14:paraId="07C5A968" w14:textId="66B758F1"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Σε περίπτωση επιλογής χρήσης του Κανονισμού (ΕΕ) αριθ. 1407/2013 </w:t>
      </w:r>
      <w:proofErr w:type="spellStart"/>
      <w:r w:rsidRPr="00907588">
        <w:rPr>
          <w:rFonts w:asciiTheme="minorHAnsi" w:hAnsiTheme="minorHAnsi" w:cstheme="minorHAnsi"/>
          <w:lang w:val="el-GR"/>
        </w:rPr>
        <w:t>De</w:t>
      </w:r>
      <w:proofErr w:type="spellEnd"/>
      <w:r w:rsidRPr="00907588">
        <w:rPr>
          <w:rFonts w:asciiTheme="minorHAnsi" w:hAnsiTheme="minorHAnsi" w:cstheme="minorHAnsi"/>
          <w:lang w:val="el-GR"/>
        </w:rPr>
        <w:t xml:space="preserve"> </w:t>
      </w:r>
      <w:proofErr w:type="spellStart"/>
      <w:r w:rsidRPr="00907588">
        <w:rPr>
          <w:rFonts w:asciiTheme="minorHAnsi" w:hAnsiTheme="minorHAnsi" w:cstheme="minorHAnsi"/>
          <w:lang w:val="el-GR"/>
        </w:rPr>
        <w:t>minimis</w:t>
      </w:r>
      <w:proofErr w:type="spellEnd"/>
      <w:r w:rsidRPr="00907588">
        <w:rPr>
          <w:rFonts w:asciiTheme="minorHAnsi" w:hAnsiTheme="minorHAnsi" w:cstheme="minorHAnsi"/>
          <w:lang w:val="el-GR"/>
        </w:rPr>
        <w:t xml:space="preserve">, ως ημερομηνία έναρξης </w:t>
      </w:r>
      <w:proofErr w:type="spellStart"/>
      <w:r w:rsidR="00A6393F">
        <w:rPr>
          <w:rFonts w:asciiTheme="minorHAnsi" w:hAnsiTheme="minorHAnsi" w:cstheme="minorHAnsi"/>
          <w:lang w:val="el-GR"/>
        </w:rPr>
        <w:t>επιλεξιμότητας</w:t>
      </w:r>
      <w:proofErr w:type="spellEnd"/>
      <w:r w:rsidR="00A6393F">
        <w:rPr>
          <w:rFonts w:asciiTheme="minorHAnsi" w:hAnsiTheme="minorHAnsi" w:cstheme="minorHAnsi"/>
          <w:lang w:val="el-GR"/>
        </w:rPr>
        <w:t xml:space="preserve"> </w:t>
      </w:r>
      <w:r w:rsidRPr="00907588">
        <w:rPr>
          <w:rFonts w:asciiTheme="minorHAnsi" w:hAnsiTheme="minorHAnsi" w:cstheme="minorHAnsi"/>
          <w:lang w:val="el-GR"/>
        </w:rPr>
        <w:t>δαπανών των έργων που χρηματοδοτούνται στο πλαίσιο της παρούσας Πρόσκλησης ορίζεται η ημερομηνία της ηλεκτρονικής υποβολής της αίτησης χρηματοδότησης.</w:t>
      </w:r>
    </w:p>
    <w:p w14:paraId="4500A5A4" w14:textId="77777777" w:rsidR="00C042F8" w:rsidRPr="00907588" w:rsidRDefault="00C042F8" w:rsidP="00D10A1D">
      <w:pPr>
        <w:spacing w:line="220" w:lineRule="exact"/>
        <w:jc w:val="both"/>
        <w:rPr>
          <w:rFonts w:asciiTheme="minorHAnsi" w:hAnsiTheme="minorHAnsi" w:cstheme="minorHAnsi"/>
          <w:lang w:val="el-GR"/>
        </w:rPr>
      </w:pPr>
    </w:p>
    <w:p w14:paraId="44DF5A85" w14:textId="77777777" w:rsidR="00C042F8" w:rsidRPr="00907588" w:rsidRDefault="00C042F8" w:rsidP="00D10A1D">
      <w:pPr>
        <w:spacing w:line="220" w:lineRule="exact"/>
        <w:jc w:val="both"/>
        <w:rPr>
          <w:rFonts w:asciiTheme="minorHAnsi" w:hAnsiTheme="minorHAnsi" w:cstheme="minorHAnsi"/>
          <w:b/>
          <w:lang w:val="el-GR"/>
        </w:rPr>
      </w:pPr>
    </w:p>
    <w:p w14:paraId="47A08745" w14:textId="77777777"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2. Είναι επιλέξιμα τα Επιμελητήρια;</w:t>
      </w:r>
    </w:p>
    <w:p w14:paraId="74722B91" w14:textId="77777777" w:rsidR="00C042F8" w:rsidRPr="00907588" w:rsidRDefault="00C042F8" w:rsidP="00D10A1D">
      <w:pPr>
        <w:spacing w:line="220" w:lineRule="exact"/>
        <w:jc w:val="both"/>
        <w:rPr>
          <w:rFonts w:asciiTheme="minorHAnsi" w:hAnsiTheme="minorHAnsi" w:cstheme="minorHAnsi"/>
          <w:lang w:val="el-GR"/>
        </w:rPr>
      </w:pPr>
    </w:p>
    <w:p w14:paraId="5AFE6125" w14:textId="77777777"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009E37DE" w:rsidRPr="00907588">
        <w:rPr>
          <w:rFonts w:asciiTheme="minorHAnsi" w:hAnsiTheme="minorHAnsi" w:cstheme="minorHAnsi"/>
          <w:lang w:val="el-GR"/>
        </w:rPr>
        <w:t xml:space="preserve"> - </w:t>
      </w:r>
      <w:r w:rsidRPr="00907588">
        <w:rPr>
          <w:rFonts w:asciiTheme="minorHAnsi" w:hAnsiTheme="minorHAnsi" w:cstheme="minorHAnsi"/>
          <w:lang w:val="el-GR"/>
        </w:rPr>
        <w:t>Σύμφωνα με την ανοιχτή πρόσκληση «Συνεργατικοί Σχηματισμοί Καινοτομίας/ΣΣΚ», δυνητικοί δικαιούχοι είναι οι νομικές οντότητες που ασκούν οικονομική δραστηριότητα, δηλαδή προσφέρουν προϊόντα και υπηρεσίες σε δεδομένη αγορά και δεν εμπίπτουν στους κανόνες του εμπορικού δικαίου  και  έχουν συσταθεί νομίμως και τηρούν βιβλία σύμφωνα με τα οριζόμενα  στο Ν. 4308/2014.</w:t>
      </w:r>
    </w:p>
    <w:p w14:paraId="6BE1B1DD" w14:textId="77777777" w:rsidR="00C042F8" w:rsidRPr="00907588" w:rsidRDefault="00C042F8" w:rsidP="00D10A1D">
      <w:pPr>
        <w:spacing w:line="220" w:lineRule="exact"/>
        <w:jc w:val="both"/>
        <w:rPr>
          <w:rFonts w:asciiTheme="minorHAnsi" w:hAnsiTheme="minorHAnsi" w:cstheme="minorHAnsi"/>
          <w:lang w:val="el-GR"/>
        </w:rPr>
      </w:pPr>
    </w:p>
    <w:p w14:paraId="4C715AEE" w14:textId="77777777" w:rsidR="00C042F8" w:rsidRPr="00907588" w:rsidRDefault="00C042F8" w:rsidP="00D10A1D">
      <w:pPr>
        <w:spacing w:line="220" w:lineRule="exact"/>
        <w:jc w:val="both"/>
        <w:rPr>
          <w:rFonts w:asciiTheme="minorHAnsi" w:hAnsiTheme="minorHAnsi" w:cstheme="minorHAnsi"/>
          <w:b/>
          <w:lang w:val="el-GR"/>
        </w:rPr>
      </w:pPr>
    </w:p>
    <w:p w14:paraId="33BA28D0" w14:textId="77777777"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3. Ατομικές επιχειρήσεις μπορούν να συμμετέχουν στο πρόγραμμα α) ως φορείς αρωγής ή β) ως μέλη των ΣΣΚ; </w:t>
      </w:r>
    </w:p>
    <w:p w14:paraId="07BC90ED" w14:textId="77777777" w:rsidR="00C042F8" w:rsidRPr="00907588" w:rsidRDefault="00C042F8" w:rsidP="00D10A1D">
      <w:pPr>
        <w:spacing w:line="220" w:lineRule="exact"/>
        <w:jc w:val="both"/>
        <w:rPr>
          <w:rFonts w:asciiTheme="minorHAnsi" w:hAnsiTheme="minorHAnsi" w:cstheme="minorHAnsi"/>
          <w:b/>
          <w:lang w:val="el-GR"/>
        </w:rPr>
      </w:pPr>
    </w:p>
    <w:p w14:paraId="68109402" w14:textId="77777777"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Φορέας Αρωγός και τα μέλη του ΣΣΚ θα πρέπει να αποτελούν νομικές οντότητες και όχι φυσικά πρόσωπα (ατομικές επιχειρήσεις).</w:t>
      </w:r>
    </w:p>
    <w:p w14:paraId="5F0B0E9B" w14:textId="77777777" w:rsidR="00C042F8" w:rsidRPr="00907588" w:rsidRDefault="00C042F8" w:rsidP="00D10A1D">
      <w:pPr>
        <w:spacing w:line="220" w:lineRule="exact"/>
        <w:jc w:val="both"/>
        <w:rPr>
          <w:rFonts w:asciiTheme="minorHAnsi" w:hAnsiTheme="minorHAnsi" w:cstheme="minorHAnsi"/>
          <w:lang w:val="el-GR"/>
        </w:rPr>
      </w:pPr>
    </w:p>
    <w:p w14:paraId="463C3024" w14:textId="77777777" w:rsidR="00C042F8" w:rsidRPr="00907588" w:rsidRDefault="00C042F8" w:rsidP="00D10A1D">
      <w:pPr>
        <w:spacing w:line="220" w:lineRule="exact"/>
        <w:jc w:val="both"/>
        <w:rPr>
          <w:rFonts w:asciiTheme="minorHAnsi" w:hAnsiTheme="minorHAnsi" w:cstheme="minorHAnsi"/>
          <w:lang w:val="el-GR"/>
        </w:rPr>
      </w:pPr>
    </w:p>
    <w:p w14:paraId="0E0FBB22" w14:textId="77777777"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4. Υφιστάμενη επιχείρηση ως ΦΑ μπορεί να υποβάλλει πρόταση στην 1η πρόσκληση Δράσης ΣΣΚ στον τομέα </w:t>
      </w:r>
      <w:proofErr w:type="spellStart"/>
      <w:r w:rsidRPr="00907588">
        <w:rPr>
          <w:rFonts w:asciiTheme="minorHAnsi" w:hAnsiTheme="minorHAnsi" w:cstheme="minorHAnsi"/>
          <w:b/>
          <w:lang w:val="el-GR"/>
        </w:rPr>
        <w:t>Αγροδιατροφής</w:t>
      </w:r>
      <w:proofErr w:type="spellEnd"/>
      <w:r w:rsidRPr="00907588">
        <w:rPr>
          <w:rFonts w:asciiTheme="minorHAnsi" w:hAnsiTheme="minorHAnsi" w:cstheme="minorHAnsi"/>
          <w:b/>
          <w:lang w:val="el-GR"/>
        </w:rPr>
        <w:t xml:space="preserve"> και με την χρήση του Κανονισμού ΕΕ 1407/2013 να επιδοτηθεί με ποσοστό 100% για όλες τις δαπάνες  μέχρι το ύψος των 200.000 ευρώ</w:t>
      </w:r>
      <w:r w:rsidR="00907588">
        <w:rPr>
          <w:rFonts w:asciiTheme="minorHAnsi" w:hAnsiTheme="minorHAnsi" w:cstheme="minorHAnsi"/>
          <w:b/>
          <w:lang w:val="el-GR"/>
        </w:rPr>
        <w:t>;</w:t>
      </w:r>
    </w:p>
    <w:p w14:paraId="0C8AC9F7" w14:textId="77777777" w:rsidR="00C042F8" w:rsidRPr="00907588" w:rsidRDefault="00C042F8" w:rsidP="00D10A1D">
      <w:pPr>
        <w:spacing w:line="220" w:lineRule="exact"/>
        <w:jc w:val="both"/>
        <w:rPr>
          <w:rFonts w:asciiTheme="minorHAnsi" w:hAnsiTheme="minorHAnsi" w:cstheme="minorHAnsi"/>
          <w:b/>
          <w:lang w:val="el-GR"/>
        </w:rPr>
      </w:pPr>
    </w:p>
    <w:p w14:paraId="4372CE90" w14:textId="3C49EB66" w:rsidR="00C042F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009E37DE" w:rsidRPr="00907588">
        <w:rPr>
          <w:rFonts w:asciiTheme="minorHAnsi" w:hAnsiTheme="minorHAnsi" w:cstheme="minorHAnsi"/>
          <w:lang w:val="el-GR"/>
        </w:rPr>
        <w:t xml:space="preserve"> - </w:t>
      </w:r>
      <w:r w:rsidRPr="00907588">
        <w:rPr>
          <w:rFonts w:asciiTheme="minorHAnsi" w:hAnsiTheme="minorHAnsi" w:cstheme="minorHAnsi"/>
          <w:lang w:val="el-GR"/>
        </w:rPr>
        <w:t xml:space="preserve">Σε περίπτωση επιλογής χρήσης του Κανονισμού (ΕΕ) αριθ. 1407/2013 </w:t>
      </w:r>
      <w:proofErr w:type="spellStart"/>
      <w:r w:rsidRPr="00907588">
        <w:rPr>
          <w:rFonts w:asciiTheme="minorHAnsi" w:hAnsiTheme="minorHAnsi" w:cstheme="minorHAnsi"/>
          <w:lang w:val="el-GR"/>
        </w:rPr>
        <w:t>De</w:t>
      </w:r>
      <w:proofErr w:type="spellEnd"/>
      <w:r w:rsidRPr="00907588">
        <w:rPr>
          <w:rFonts w:asciiTheme="minorHAnsi" w:hAnsiTheme="minorHAnsi" w:cstheme="minorHAnsi"/>
          <w:lang w:val="el-GR"/>
        </w:rPr>
        <w:t xml:space="preserve"> </w:t>
      </w:r>
      <w:proofErr w:type="spellStart"/>
      <w:r w:rsidRPr="00907588">
        <w:rPr>
          <w:rFonts w:asciiTheme="minorHAnsi" w:hAnsiTheme="minorHAnsi" w:cstheme="minorHAnsi"/>
          <w:lang w:val="el-GR"/>
        </w:rPr>
        <w:t>minimis</w:t>
      </w:r>
      <w:proofErr w:type="spellEnd"/>
      <w:r w:rsidRPr="00907588">
        <w:rPr>
          <w:rFonts w:asciiTheme="minorHAnsi" w:hAnsiTheme="minorHAnsi" w:cstheme="minorHAnsi"/>
          <w:lang w:val="el-GR"/>
        </w:rPr>
        <w:t xml:space="preserve"> η ένταση ενίσχυσης προς το Φορέα Αρωγό του ΣΣΚ, δύναται να ανέλθει στο 100%</w:t>
      </w:r>
      <w:r w:rsidR="009B13CD" w:rsidRPr="00D10A1D">
        <w:rPr>
          <w:rFonts w:asciiTheme="minorHAnsi" w:hAnsiTheme="minorHAnsi" w:cstheme="minorHAnsi"/>
          <w:lang w:val="el-GR"/>
        </w:rPr>
        <w:t xml:space="preserve"> </w:t>
      </w:r>
      <w:r w:rsidRPr="00907588">
        <w:rPr>
          <w:rFonts w:asciiTheme="minorHAnsi" w:hAnsiTheme="minorHAnsi" w:cstheme="minorHAnsi"/>
          <w:lang w:val="el-GR"/>
        </w:rPr>
        <w:t xml:space="preserve">και μέχρι το  ύψος των 200.000€, με </w:t>
      </w:r>
      <w:r w:rsidR="001864F2">
        <w:rPr>
          <w:rFonts w:asciiTheme="minorHAnsi" w:hAnsiTheme="minorHAnsi" w:cstheme="minorHAnsi"/>
          <w:lang w:val="el-GR"/>
        </w:rPr>
        <w:t xml:space="preserve">όλους </w:t>
      </w:r>
      <w:r w:rsidRPr="00907588">
        <w:rPr>
          <w:rFonts w:asciiTheme="minorHAnsi" w:hAnsiTheme="minorHAnsi" w:cstheme="minorHAnsi"/>
          <w:lang w:val="el-GR"/>
        </w:rPr>
        <w:t xml:space="preserve">τους </w:t>
      </w:r>
      <w:r w:rsidRPr="001760CA">
        <w:rPr>
          <w:rFonts w:asciiTheme="minorHAnsi" w:hAnsiTheme="minorHAnsi" w:cstheme="minorHAnsi"/>
          <w:lang w:val="el-GR"/>
        </w:rPr>
        <w:t xml:space="preserve">περιορισμούς </w:t>
      </w:r>
      <w:r w:rsidR="009B13CD" w:rsidRPr="00A6301C">
        <w:rPr>
          <w:rFonts w:asciiTheme="minorHAnsi" w:hAnsiTheme="minorHAnsi" w:cstheme="minorHAnsi"/>
          <w:lang w:val="el-GR"/>
        </w:rPr>
        <w:t xml:space="preserve">του ΕΚ </w:t>
      </w:r>
      <w:r w:rsidRPr="00A6301C">
        <w:rPr>
          <w:rFonts w:asciiTheme="minorHAnsi" w:hAnsiTheme="minorHAnsi" w:cstheme="minorHAnsi"/>
        </w:rPr>
        <w:t>D</w:t>
      </w:r>
      <w:r w:rsidRPr="00A6301C">
        <w:rPr>
          <w:rFonts w:asciiTheme="minorHAnsi" w:hAnsiTheme="minorHAnsi" w:cstheme="minorHAnsi"/>
          <w:lang w:val="el-GR"/>
        </w:rPr>
        <w:t xml:space="preserve">e </w:t>
      </w:r>
      <w:proofErr w:type="spellStart"/>
      <w:r w:rsidRPr="00A6301C">
        <w:rPr>
          <w:rFonts w:asciiTheme="minorHAnsi" w:hAnsiTheme="minorHAnsi" w:cstheme="minorHAnsi"/>
          <w:lang w:val="el-GR"/>
        </w:rPr>
        <w:t>minimis</w:t>
      </w:r>
      <w:proofErr w:type="spellEnd"/>
      <w:r w:rsidR="009B13CD" w:rsidRPr="00A6301C">
        <w:rPr>
          <w:rFonts w:asciiTheme="minorHAnsi" w:hAnsiTheme="minorHAnsi" w:cstheme="minorHAnsi"/>
          <w:lang w:val="el-GR"/>
        </w:rPr>
        <w:t xml:space="preserve"> </w:t>
      </w:r>
      <w:r w:rsidR="004A715F" w:rsidRPr="00A6301C">
        <w:rPr>
          <w:rFonts w:asciiTheme="minorHAnsi" w:hAnsiTheme="minorHAnsi" w:cstheme="minorHAnsi"/>
          <w:lang w:val="el-GR"/>
        </w:rPr>
        <w:t>(επισυνάπτεται</w:t>
      </w:r>
      <w:r w:rsidR="001864F2" w:rsidRPr="00A6301C">
        <w:rPr>
          <w:rFonts w:asciiTheme="minorHAnsi" w:hAnsiTheme="minorHAnsi" w:cstheme="minorHAnsi"/>
          <w:lang w:val="el-GR"/>
        </w:rPr>
        <w:t xml:space="preserve">), όπως αναφέρονται και στην προκήρυξη </w:t>
      </w:r>
      <w:r w:rsidR="009B13CD" w:rsidRPr="00A6301C">
        <w:rPr>
          <w:rFonts w:asciiTheme="minorHAnsi" w:hAnsiTheme="minorHAnsi" w:cstheme="minorHAnsi"/>
          <w:lang w:val="el-GR"/>
        </w:rPr>
        <w:t xml:space="preserve">και </w:t>
      </w:r>
      <w:r w:rsidR="00897EB4" w:rsidRPr="00A6301C">
        <w:rPr>
          <w:rFonts w:asciiTheme="minorHAnsi" w:hAnsiTheme="minorHAnsi" w:cstheme="minorHAnsi"/>
          <w:lang w:val="el-GR"/>
        </w:rPr>
        <w:t xml:space="preserve">συγκεκριμένα </w:t>
      </w:r>
      <w:r w:rsidR="001864F2" w:rsidRPr="00A6301C">
        <w:rPr>
          <w:rFonts w:asciiTheme="minorHAnsi" w:hAnsiTheme="minorHAnsi" w:cstheme="minorHAnsi"/>
          <w:lang w:val="el-GR"/>
        </w:rPr>
        <w:t xml:space="preserve">στο Κεφάλαιο 2 </w:t>
      </w:r>
      <w:r w:rsidR="00897EB4" w:rsidRPr="00A6301C">
        <w:rPr>
          <w:rFonts w:asciiTheme="minorHAnsi" w:hAnsiTheme="minorHAnsi" w:cstheme="minorHAnsi"/>
          <w:lang w:val="el-GR"/>
        </w:rPr>
        <w:t xml:space="preserve">και στο Κεφάλαιο 7, ενώ ιδιαίτερα </w:t>
      </w:r>
      <w:r w:rsidR="009B13CD" w:rsidRPr="00A6301C">
        <w:rPr>
          <w:rFonts w:asciiTheme="minorHAnsi" w:hAnsiTheme="minorHAnsi" w:cstheme="minorHAnsi"/>
          <w:lang w:val="el-GR"/>
        </w:rPr>
        <w:t xml:space="preserve">για την </w:t>
      </w:r>
      <w:proofErr w:type="spellStart"/>
      <w:r w:rsidR="009B13CD" w:rsidRPr="00A6301C">
        <w:rPr>
          <w:rFonts w:asciiTheme="minorHAnsi" w:hAnsiTheme="minorHAnsi" w:cstheme="minorHAnsi"/>
          <w:lang w:val="el-GR"/>
        </w:rPr>
        <w:t>Αγροδιατροφή</w:t>
      </w:r>
      <w:proofErr w:type="spellEnd"/>
      <w:r w:rsidR="00897EB4" w:rsidRPr="00A6301C">
        <w:rPr>
          <w:rFonts w:asciiTheme="minorHAnsi" w:hAnsiTheme="minorHAnsi" w:cstheme="minorHAnsi"/>
          <w:lang w:val="el-GR"/>
        </w:rPr>
        <w:t xml:space="preserve"> και</w:t>
      </w:r>
      <w:r w:rsidR="009B13CD" w:rsidRPr="00A6301C">
        <w:rPr>
          <w:rFonts w:asciiTheme="minorHAnsi" w:hAnsiTheme="minorHAnsi" w:cstheme="minorHAnsi"/>
          <w:lang w:val="el-GR"/>
        </w:rPr>
        <w:t xml:space="preserve"> όσα αναφέρονται στο Κεφάλαιο 5</w:t>
      </w:r>
      <w:r w:rsidR="00897EB4" w:rsidRPr="00A6301C">
        <w:rPr>
          <w:rFonts w:asciiTheme="minorHAnsi" w:hAnsiTheme="minorHAnsi" w:cstheme="minorHAnsi"/>
          <w:lang w:val="el-GR"/>
        </w:rPr>
        <w:t xml:space="preserve">. </w:t>
      </w:r>
      <w:r w:rsidRPr="00907588">
        <w:rPr>
          <w:rFonts w:asciiTheme="minorHAnsi" w:hAnsiTheme="minorHAnsi" w:cstheme="minorHAnsi"/>
          <w:lang w:val="el-GR"/>
        </w:rPr>
        <w:t>Η επιλογή αυτή είναι εναλλακτική και δεν ισχύει σε συνδυασμό με την ένταση ενίσχυσης του Άρθρο 27 του 651/2014.</w:t>
      </w:r>
    </w:p>
    <w:p w14:paraId="7DCBCAB2" w14:textId="5F74BA6E" w:rsidR="00C042F8" w:rsidRPr="00A6301C" w:rsidRDefault="00EC2166" w:rsidP="00D10A1D">
      <w:pPr>
        <w:spacing w:line="220" w:lineRule="exact"/>
        <w:jc w:val="both"/>
        <w:rPr>
          <w:rFonts w:asciiTheme="minorHAnsi" w:hAnsiTheme="minorHAnsi" w:cstheme="minorHAnsi"/>
          <w:b/>
          <w:lang w:val="el-GR"/>
        </w:rPr>
      </w:pPr>
      <w:r w:rsidRPr="00A6301C">
        <w:rPr>
          <w:rFonts w:asciiTheme="minorHAnsi" w:hAnsiTheme="minorHAnsi" w:cstheme="minorHAnsi"/>
          <w:b/>
          <w:lang w:val="el-GR"/>
        </w:rPr>
        <w:t xml:space="preserve">Σημειώνεται ότι </w:t>
      </w:r>
      <w:r w:rsidR="00C27E47" w:rsidRPr="00A6301C">
        <w:rPr>
          <w:rFonts w:asciiTheme="minorHAnsi" w:hAnsiTheme="minorHAnsi" w:cstheme="minorHAnsi"/>
          <w:b/>
          <w:lang w:val="el-GR"/>
        </w:rPr>
        <w:t>δεν χρηματοδοτούνται έργα που αφορούν σε παρασκευή, επεξεργασία και εμπορία καπνού και προϊόντων καπνού</w:t>
      </w:r>
      <w:r w:rsidR="001D00DF" w:rsidRPr="00A6301C">
        <w:rPr>
          <w:rFonts w:asciiTheme="minorHAnsi" w:hAnsiTheme="minorHAnsi" w:cstheme="minorHAnsi"/>
          <w:b/>
          <w:lang w:val="el-GR"/>
        </w:rPr>
        <w:t>, σύμφωνα με τον ΕΚ 1301/2013 για το ΕΤΠΑ.</w:t>
      </w:r>
    </w:p>
    <w:p w14:paraId="6B36513B" w14:textId="374D753B" w:rsidR="00C27E47" w:rsidRDefault="00C27E47" w:rsidP="00D10A1D">
      <w:pPr>
        <w:spacing w:line="220" w:lineRule="exact"/>
        <w:jc w:val="both"/>
        <w:rPr>
          <w:rFonts w:asciiTheme="minorHAnsi" w:hAnsiTheme="minorHAnsi" w:cstheme="minorHAnsi"/>
          <w:b/>
          <w:lang w:val="el-GR"/>
        </w:rPr>
      </w:pPr>
    </w:p>
    <w:p w14:paraId="31971AAC" w14:textId="77777777" w:rsidR="001D00DF" w:rsidRDefault="001D00DF" w:rsidP="00D10A1D">
      <w:pPr>
        <w:spacing w:line="220" w:lineRule="exact"/>
        <w:jc w:val="both"/>
        <w:rPr>
          <w:rFonts w:asciiTheme="minorHAnsi" w:hAnsiTheme="minorHAnsi" w:cstheme="minorHAnsi"/>
          <w:b/>
          <w:lang w:val="el-GR"/>
        </w:rPr>
      </w:pPr>
    </w:p>
    <w:p w14:paraId="0E2C1251" w14:textId="5CA619BD"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lastRenderedPageBreak/>
        <w:t xml:space="preserve">Ερώτηση 5. Εφόσον το ποσό της ιδιωτικής συμμετοχής καλυφθεί από τον φορέα αρωγό υπάρχει κάποια άλλη οικονομική υποχρέωση για τις επιχειρήσεις που θα συμμετέχουν στον συνεργατικό σχηματισμό;  </w:t>
      </w:r>
    </w:p>
    <w:p w14:paraId="4BC76672" w14:textId="77777777"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lang w:val="el-GR"/>
        </w:rPr>
        <w:tab/>
      </w:r>
    </w:p>
    <w:p w14:paraId="3BB20605" w14:textId="77777777" w:rsidR="008D30C7"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 xml:space="preserve">Απάντηση </w:t>
      </w:r>
      <w:r w:rsidRPr="00907588">
        <w:rPr>
          <w:rFonts w:asciiTheme="minorHAnsi" w:hAnsiTheme="minorHAnsi" w:cstheme="minorHAnsi"/>
          <w:lang w:val="el-GR"/>
        </w:rPr>
        <w:t>- Η  παρούσα  1η Πρόσκληση αφορά μόνο τον Φορέα Αρωγό. Σχετικά με τις υποχρεώσεις του ΦΑ  στην ‘’ΑΝΑΛΥΤΙΚΗ ΠΡΟΣΚΛΗΣΗ’’ «ΣΥΝΕΡΓΑΤΙΚΟΙ ΣΧΗΜΑΤΙΣΜΟΙ ΚΑΙΝΟΤΟΜΙΑΣ / ΣΣΚ»  1η Πρόσκληση:  Φορέας Αρωγός υφίστανται οι υποχρεώσεις οι οποίες περιγράφονται στην ‘’Ενότητα : 15 ΥΠΟΧΡΕΩΣΕΙΣ ΔΙΚΑΙΟΥΧΩΝ’’  και  υποενότητες  ‘’15.1. Υποχρεώσεις κατά το χρονικό διάστημα υλοποίησης του Έργου’’ και  ‘’15.2. Υποχρεώσεις μετά την ολοκλήρωση της Πράξης’’.</w:t>
      </w:r>
      <w:r w:rsidR="00A80E61" w:rsidRPr="00907588">
        <w:rPr>
          <w:rFonts w:asciiTheme="minorHAnsi" w:hAnsiTheme="minorHAnsi" w:cstheme="minorHAnsi"/>
          <w:lang w:val="el-GR"/>
        </w:rPr>
        <w:t xml:space="preserve"> </w:t>
      </w:r>
    </w:p>
    <w:p w14:paraId="379DC928" w14:textId="3826D597"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lang w:val="el-GR"/>
        </w:rPr>
        <w:t>Στην 2η πρόσκληση της Δράσης,</w:t>
      </w:r>
      <w:r w:rsidR="008D30C7">
        <w:rPr>
          <w:rFonts w:asciiTheme="minorHAnsi" w:hAnsiTheme="minorHAnsi" w:cstheme="minorHAnsi"/>
          <w:lang w:val="el-GR"/>
        </w:rPr>
        <w:t xml:space="preserve"> </w:t>
      </w:r>
      <w:r w:rsidRPr="00907588">
        <w:rPr>
          <w:rFonts w:asciiTheme="minorHAnsi" w:hAnsiTheme="minorHAnsi" w:cstheme="minorHAnsi"/>
          <w:lang w:val="el-GR"/>
        </w:rPr>
        <w:t xml:space="preserve">όπου θα υποβληθούν, σχέδια από επιχειρήσεις που ενδιαφέρονται να συνεργασθούν με τους Φορείς Αρωγούς των προκριθέντων ΣΣΚ, θα καθοριστούν αντίστοιχες υποχρεώσεις. </w:t>
      </w:r>
    </w:p>
    <w:p w14:paraId="3B3AC71E" w14:textId="77777777" w:rsidR="00501A48" w:rsidRDefault="00501A48" w:rsidP="00D10A1D">
      <w:pPr>
        <w:spacing w:line="220" w:lineRule="exact"/>
        <w:jc w:val="both"/>
        <w:rPr>
          <w:rFonts w:asciiTheme="minorHAnsi" w:hAnsiTheme="minorHAnsi" w:cstheme="minorHAnsi"/>
          <w:lang w:val="el-GR"/>
        </w:rPr>
      </w:pPr>
      <w:r w:rsidRPr="00A6301C">
        <w:rPr>
          <w:rFonts w:asciiTheme="minorHAnsi" w:hAnsiTheme="minorHAnsi" w:cstheme="minorHAnsi"/>
          <w:lang w:val="el-GR"/>
        </w:rPr>
        <w:t xml:space="preserve">Υποχρεώσεις μεταξύ φορέα αρωγού και επιχειρήσεων που συμμετέχουν στον ΣΣΚ θα αναφέρονται στο </w:t>
      </w:r>
      <w:r w:rsidR="00B9139E" w:rsidRPr="00A6301C">
        <w:rPr>
          <w:rFonts w:asciiTheme="minorHAnsi" w:hAnsiTheme="minorHAnsi" w:cstheme="minorHAnsi"/>
          <w:lang w:val="el-GR"/>
        </w:rPr>
        <w:t>προ</w:t>
      </w:r>
      <w:r w:rsidRPr="00A6301C">
        <w:rPr>
          <w:rFonts w:asciiTheme="minorHAnsi" w:hAnsiTheme="minorHAnsi" w:cstheme="minorHAnsi"/>
          <w:lang w:val="el-GR"/>
        </w:rPr>
        <w:t xml:space="preserve">σύμφωνο </w:t>
      </w:r>
      <w:r w:rsidR="00B9139E" w:rsidRPr="00A6301C">
        <w:rPr>
          <w:rFonts w:asciiTheme="minorHAnsi" w:hAnsiTheme="minorHAnsi" w:cstheme="minorHAnsi"/>
          <w:lang w:val="el-GR"/>
        </w:rPr>
        <w:t xml:space="preserve">ή σύμφωνο </w:t>
      </w:r>
      <w:r w:rsidRPr="00A6301C">
        <w:rPr>
          <w:rFonts w:asciiTheme="minorHAnsi" w:hAnsiTheme="minorHAnsi" w:cstheme="minorHAnsi"/>
          <w:lang w:val="el-GR"/>
        </w:rPr>
        <w:t>συνεργασίας.</w:t>
      </w:r>
    </w:p>
    <w:p w14:paraId="58F59D98" w14:textId="77777777" w:rsidR="00C042F8" w:rsidRPr="00907588" w:rsidRDefault="00C042F8" w:rsidP="00D10A1D">
      <w:pPr>
        <w:spacing w:line="220" w:lineRule="exact"/>
        <w:jc w:val="both"/>
        <w:rPr>
          <w:rFonts w:asciiTheme="minorHAnsi" w:hAnsiTheme="minorHAnsi" w:cstheme="minorHAnsi"/>
          <w:lang w:val="el-GR"/>
        </w:rPr>
      </w:pPr>
    </w:p>
    <w:p w14:paraId="61ABA5EF" w14:textId="77777777" w:rsidR="00C042F8" w:rsidRPr="00907588" w:rsidRDefault="00C042F8" w:rsidP="00D10A1D">
      <w:pPr>
        <w:spacing w:line="220" w:lineRule="exact"/>
        <w:jc w:val="both"/>
        <w:rPr>
          <w:rFonts w:asciiTheme="minorHAnsi" w:hAnsiTheme="minorHAnsi" w:cstheme="minorHAnsi"/>
          <w:lang w:val="el-GR"/>
        </w:rPr>
      </w:pPr>
    </w:p>
    <w:p w14:paraId="1109BA3D" w14:textId="62268012" w:rsidR="00C042F8" w:rsidRPr="00D1751D" w:rsidRDefault="00C042F8" w:rsidP="00D10A1D">
      <w:pPr>
        <w:spacing w:line="220" w:lineRule="exact"/>
        <w:jc w:val="both"/>
        <w:rPr>
          <w:rFonts w:asciiTheme="minorHAnsi" w:hAnsiTheme="minorHAnsi" w:cstheme="minorHAnsi"/>
          <w:b/>
          <w:lang w:val="el-GR"/>
        </w:rPr>
      </w:pPr>
      <w:r w:rsidRPr="00D1751D">
        <w:rPr>
          <w:rFonts w:asciiTheme="minorHAnsi" w:hAnsiTheme="minorHAnsi" w:cstheme="minorHAnsi"/>
          <w:b/>
          <w:lang w:val="el-GR"/>
        </w:rPr>
        <w:t xml:space="preserve">Ερώτηση 6. Μπορούν οι επιχειρήσεις που θα συμμετάσχουν στο δίκτυο του Συνεργατικού Σχηματισμού Καινοτομίας και θα συνεργαστούν με τον Φορέα Αρωγό να είναι </w:t>
      </w:r>
      <w:r w:rsidR="0058045E">
        <w:rPr>
          <w:rFonts w:asciiTheme="minorHAnsi" w:hAnsiTheme="minorHAnsi" w:cstheme="minorHAnsi"/>
          <w:b/>
          <w:lang w:val="el-GR"/>
        </w:rPr>
        <w:t xml:space="preserve">πχ. </w:t>
      </w:r>
      <w:r w:rsidRPr="00D1751D">
        <w:rPr>
          <w:rFonts w:asciiTheme="minorHAnsi" w:hAnsiTheme="minorHAnsi" w:cstheme="minorHAnsi"/>
          <w:b/>
          <w:lang w:val="el-GR"/>
        </w:rPr>
        <w:t xml:space="preserve">ελαιουργεία;  Εάν μπορούν να συμμετάσχουν και με δεδομένο ότι ανήκουν στο τομέα της </w:t>
      </w:r>
      <w:proofErr w:type="spellStart"/>
      <w:r w:rsidRPr="00D1751D">
        <w:rPr>
          <w:rFonts w:asciiTheme="minorHAnsi" w:hAnsiTheme="minorHAnsi" w:cstheme="minorHAnsi"/>
          <w:b/>
          <w:lang w:val="el-GR"/>
        </w:rPr>
        <w:t>Αγροδιατροφής</w:t>
      </w:r>
      <w:proofErr w:type="spellEnd"/>
      <w:r w:rsidRPr="00D1751D">
        <w:rPr>
          <w:rFonts w:asciiTheme="minorHAnsi" w:hAnsiTheme="minorHAnsi" w:cstheme="minorHAnsi"/>
          <w:b/>
          <w:lang w:val="el-GR"/>
        </w:rPr>
        <w:t>, μπορεί ο φορέας αρωγός να επιλέξει την χρηματοδότηση μέσω του κανονισμού EE 1407/2013 (</w:t>
      </w:r>
      <w:proofErr w:type="spellStart"/>
      <w:r w:rsidRPr="00D1751D">
        <w:rPr>
          <w:rFonts w:asciiTheme="minorHAnsi" w:hAnsiTheme="minorHAnsi" w:cstheme="minorHAnsi"/>
          <w:b/>
          <w:lang w:val="el-GR"/>
        </w:rPr>
        <w:t>DeMinimis</w:t>
      </w:r>
      <w:proofErr w:type="spellEnd"/>
      <w:r w:rsidRPr="00D1751D">
        <w:rPr>
          <w:rFonts w:asciiTheme="minorHAnsi" w:hAnsiTheme="minorHAnsi" w:cstheme="minorHAnsi"/>
          <w:b/>
          <w:lang w:val="el-GR"/>
        </w:rPr>
        <w:t>)  για 100% χρηματοδότηση των επιλέξιμων δαπανών του προϋπολογισμού;</w:t>
      </w:r>
    </w:p>
    <w:p w14:paraId="3D3A65AA" w14:textId="77777777" w:rsidR="00C042F8" w:rsidRPr="00D10A1D" w:rsidRDefault="00C042F8" w:rsidP="00D10A1D">
      <w:pPr>
        <w:spacing w:line="220" w:lineRule="exact"/>
        <w:jc w:val="both"/>
        <w:rPr>
          <w:rFonts w:asciiTheme="minorHAnsi" w:hAnsiTheme="minorHAnsi" w:cstheme="minorHAnsi"/>
          <w:highlight w:val="cyan"/>
          <w:lang w:val="el-GR"/>
        </w:rPr>
      </w:pPr>
    </w:p>
    <w:p w14:paraId="787F2184" w14:textId="7FE07CF3" w:rsidR="00A32E2F" w:rsidRPr="00D1751D" w:rsidRDefault="00C042F8" w:rsidP="00D10A1D">
      <w:pPr>
        <w:spacing w:line="220" w:lineRule="exact"/>
        <w:jc w:val="both"/>
        <w:rPr>
          <w:rFonts w:asciiTheme="minorHAnsi" w:hAnsiTheme="minorHAnsi" w:cstheme="minorHAnsi"/>
          <w:lang w:val="el-GR"/>
        </w:rPr>
      </w:pPr>
      <w:r w:rsidRPr="00D1751D">
        <w:rPr>
          <w:rFonts w:asciiTheme="minorHAnsi" w:hAnsiTheme="minorHAnsi" w:cstheme="minorHAnsi"/>
          <w:b/>
          <w:lang w:val="el-GR"/>
        </w:rPr>
        <w:t>Απάντηση</w:t>
      </w:r>
      <w:r w:rsidRPr="00D1751D">
        <w:rPr>
          <w:rFonts w:asciiTheme="minorHAnsi" w:hAnsiTheme="minorHAnsi" w:cstheme="minorHAnsi"/>
          <w:lang w:val="el-GR"/>
        </w:rPr>
        <w:t xml:space="preserve"> - Ναι, μπορούν να εμπλακούν σε ένα ΣΣΚ επιχειρήσεις από τον ίδιο τομέα, να  υπάρχει επιχειρησιακή συνάφεια και οι αλληλεπιδράσεις των μελών του ΣΣΚ να συμβάλουν σε αλυσίδα προστιθέμενης αξίας. </w:t>
      </w:r>
    </w:p>
    <w:p w14:paraId="05EF9305" w14:textId="22DBFD41" w:rsidR="00A32E2F" w:rsidRPr="00D1751D" w:rsidRDefault="00375203" w:rsidP="00D10A1D">
      <w:pPr>
        <w:spacing w:line="220" w:lineRule="exact"/>
        <w:jc w:val="both"/>
        <w:rPr>
          <w:rFonts w:asciiTheme="minorHAnsi" w:hAnsiTheme="minorHAnsi" w:cstheme="minorHAnsi"/>
          <w:lang w:val="el-GR"/>
        </w:rPr>
      </w:pPr>
      <w:r w:rsidRPr="00D1751D">
        <w:rPr>
          <w:rFonts w:asciiTheme="minorHAnsi" w:hAnsiTheme="minorHAnsi" w:cstheme="minorHAnsi"/>
        </w:rPr>
        <w:t>O</w:t>
      </w:r>
      <w:r w:rsidR="00C042F8" w:rsidRPr="00D1751D">
        <w:rPr>
          <w:rFonts w:asciiTheme="minorHAnsi" w:hAnsiTheme="minorHAnsi" w:cstheme="minorHAnsi"/>
          <w:lang w:val="el-GR"/>
        </w:rPr>
        <w:t xml:space="preserve"> φορέας αρωγός </w:t>
      </w:r>
      <w:r w:rsidRPr="00D1751D">
        <w:rPr>
          <w:rFonts w:asciiTheme="minorHAnsi" w:hAnsiTheme="minorHAnsi" w:cstheme="minorHAnsi"/>
          <w:lang w:val="el-GR"/>
        </w:rPr>
        <w:t xml:space="preserve">μπορεί </w:t>
      </w:r>
      <w:r w:rsidR="00C042F8" w:rsidRPr="00D1751D">
        <w:rPr>
          <w:rFonts w:asciiTheme="minorHAnsi" w:hAnsiTheme="minorHAnsi" w:cstheme="minorHAnsi"/>
          <w:lang w:val="el-GR"/>
        </w:rPr>
        <w:t>να επιλέξει τη χρηματοδότηση μέσω του κανονισμού EE 1407/2013 (</w:t>
      </w:r>
      <w:proofErr w:type="spellStart"/>
      <w:r w:rsidR="00C042F8" w:rsidRPr="00D1751D">
        <w:rPr>
          <w:rFonts w:asciiTheme="minorHAnsi" w:hAnsiTheme="minorHAnsi" w:cstheme="minorHAnsi"/>
          <w:lang w:val="el-GR"/>
        </w:rPr>
        <w:t>De</w:t>
      </w:r>
      <w:proofErr w:type="spellEnd"/>
      <w:r w:rsidR="00C042F8" w:rsidRPr="00D1751D">
        <w:rPr>
          <w:rFonts w:asciiTheme="minorHAnsi" w:hAnsiTheme="minorHAnsi" w:cstheme="minorHAnsi"/>
          <w:lang w:val="el-GR"/>
        </w:rPr>
        <w:t xml:space="preserve"> </w:t>
      </w:r>
      <w:proofErr w:type="spellStart"/>
      <w:r w:rsidR="00C042F8" w:rsidRPr="00D1751D">
        <w:rPr>
          <w:rFonts w:asciiTheme="minorHAnsi" w:hAnsiTheme="minorHAnsi" w:cstheme="minorHAnsi"/>
          <w:lang w:val="el-GR"/>
        </w:rPr>
        <w:t>Minimis</w:t>
      </w:r>
      <w:proofErr w:type="spellEnd"/>
      <w:r w:rsidR="00C042F8" w:rsidRPr="00D1751D">
        <w:rPr>
          <w:rFonts w:asciiTheme="minorHAnsi" w:hAnsiTheme="minorHAnsi" w:cstheme="minorHAnsi"/>
          <w:lang w:val="el-GR"/>
        </w:rPr>
        <w:t xml:space="preserve">). Σε περίπτωση επιλογής χρήσης του Κανονισμού (ΕΕ) αριθ. 1407/2013 </w:t>
      </w:r>
      <w:proofErr w:type="spellStart"/>
      <w:r w:rsidR="00C042F8" w:rsidRPr="00D1751D">
        <w:rPr>
          <w:rFonts w:asciiTheme="minorHAnsi" w:hAnsiTheme="minorHAnsi" w:cstheme="minorHAnsi"/>
          <w:lang w:val="el-GR"/>
        </w:rPr>
        <w:t>De</w:t>
      </w:r>
      <w:proofErr w:type="spellEnd"/>
      <w:r w:rsidR="00C042F8" w:rsidRPr="00D1751D">
        <w:rPr>
          <w:rFonts w:asciiTheme="minorHAnsi" w:hAnsiTheme="minorHAnsi" w:cstheme="minorHAnsi"/>
          <w:lang w:val="el-GR"/>
        </w:rPr>
        <w:t xml:space="preserve"> </w:t>
      </w:r>
      <w:proofErr w:type="spellStart"/>
      <w:r w:rsidR="00C042F8" w:rsidRPr="00D1751D">
        <w:rPr>
          <w:rFonts w:asciiTheme="minorHAnsi" w:hAnsiTheme="minorHAnsi" w:cstheme="minorHAnsi"/>
          <w:lang w:val="el-GR"/>
        </w:rPr>
        <w:t>minimis</w:t>
      </w:r>
      <w:proofErr w:type="spellEnd"/>
      <w:r w:rsidR="00C042F8" w:rsidRPr="00D1751D">
        <w:rPr>
          <w:rFonts w:asciiTheme="minorHAnsi" w:hAnsiTheme="minorHAnsi" w:cstheme="minorHAnsi"/>
          <w:lang w:val="el-GR"/>
        </w:rPr>
        <w:t xml:space="preserve"> η ένταση ενίσχυσης προς το Φορέα Αρωγό του ΣΣΚ, δύναται να ανέλθει στο 100%</w:t>
      </w:r>
      <w:r w:rsidRPr="00D1751D">
        <w:rPr>
          <w:rFonts w:asciiTheme="minorHAnsi" w:hAnsiTheme="minorHAnsi" w:cstheme="minorHAnsi"/>
          <w:lang w:val="el-GR"/>
        </w:rPr>
        <w:t xml:space="preserve"> </w:t>
      </w:r>
      <w:r w:rsidR="00C042F8" w:rsidRPr="00D1751D">
        <w:rPr>
          <w:rFonts w:asciiTheme="minorHAnsi" w:hAnsiTheme="minorHAnsi" w:cstheme="minorHAnsi"/>
          <w:lang w:val="el-GR"/>
        </w:rPr>
        <w:t xml:space="preserve">και μέχρι το  ύψος των 200.000€, </w:t>
      </w:r>
      <w:r w:rsidR="00C042F8" w:rsidRPr="00A6301C">
        <w:rPr>
          <w:rFonts w:asciiTheme="minorHAnsi" w:hAnsiTheme="minorHAnsi" w:cstheme="minorHAnsi"/>
          <w:lang w:val="el-GR"/>
        </w:rPr>
        <w:t xml:space="preserve">με </w:t>
      </w:r>
      <w:r w:rsidR="001864F2" w:rsidRPr="00A6301C">
        <w:rPr>
          <w:rFonts w:asciiTheme="minorHAnsi" w:hAnsiTheme="minorHAnsi" w:cstheme="minorHAnsi"/>
          <w:lang w:val="el-GR"/>
        </w:rPr>
        <w:t xml:space="preserve">όλους </w:t>
      </w:r>
      <w:r w:rsidR="00C042F8" w:rsidRPr="00A6301C">
        <w:rPr>
          <w:rFonts w:asciiTheme="minorHAnsi" w:hAnsiTheme="minorHAnsi" w:cstheme="minorHAnsi"/>
          <w:lang w:val="el-GR"/>
        </w:rPr>
        <w:t>τους περιορισμούς του</w:t>
      </w:r>
      <w:r w:rsidR="00C042F8" w:rsidRPr="00D1751D">
        <w:rPr>
          <w:rFonts w:asciiTheme="minorHAnsi" w:hAnsiTheme="minorHAnsi" w:cstheme="minorHAnsi"/>
          <w:lang w:val="el-GR"/>
        </w:rPr>
        <w:t xml:space="preserve"> ΕΚ 1407/2013</w:t>
      </w:r>
      <w:r w:rsidR="00D1751D">
        <w:rPr>
          <w:rFonts w:asciiTheme="minorHAnsi" w:hAnsiTheme="minorHAnsi" w:cstheme="minorHAnsi"/>
          <w:lang w:val="el-GR"/>
        </w:rPr>
        <w:t xml:space="preserve"> </w:t>
      </w:r>
      <w:r w:rsidR="00C042F8" w:rsidRPr="00D1751D">
        <w:rPr>
          <w:rFonts w:asciiTheme="minorHAnsi" w:hAnsiTheme="minorHAnsi" w:cstheme="minorHAnsi"/>
          <w:lang w:val="el-GR"/>
        </w:rPr>
        <w:t>(</w:t>
      </w:r>
      <w:r w:rsidR="00C042F8" w:rsidRPr="00D1751D">
        <w:rPr>
          <w:rFonts w:asciiTheme="minorHAnsi" w:hAnsiTheme="minorHAnsi" w:cstheme="minorHAnsi"/>
        </w:rPr>
        <w:t>D</w:t>
      </w:r>
      <w:r w:rsidR="00C042F8" w:rsidRPr="00D1751D">
        <w:rPr>
          <w:rFonts w:asciiTheme="minorHAnsi" w:hAnsiTheme="minorHAnsi" w:cstheme="minorHAnsi"/>
          <w:lang w:val="el-GR"/>
        </w:rPr>
        <w:t xml:space="preserve">e </w:t>
      </w:r>
      <w:proofErr w:type="spellStart"/>
      <w:r w:rsidR="00C042F8" w:rsidRPr="00D1751D">
        <w:rPr>
          <w:rFonts w:asciiTheme="minorHAnsi" w:hAnsiTheme="minorHAnsi" w:cstheme="minorHAnsi"/>
          <w:lang w:val="el-GR"/>
        </w:rPr>
        <w:t>minimis</w:t>
      </w:r>
      <w:proofErr w:type="spellEnd"/>
      <w:r w:rsidR="00C042F8" w:rsidRPr="00D1751D">
        <w:rPr>
          <w:rFonts w:asciiTheme="minorHAnsi" w:hAnsiTheme="minorHAnsi" w:cstheme="minorHAnsi"/>
          <w:lang w:val="el-GR"/>
        </w:rPr>
        <w:t xml:space="preserve">). </w:t>
      </w:r>
      <w:bookmarkStart w:id="0" w:name="_GoBack"/>
      <w:bookmarkEnd w:id="0"/>
    </w:p>
    <w:p w14:paraId="045B0ABF" w14:textId="37F67B93" w:rsidR="00C042F8" w:rsidRPr="00907588" w:rsidRDefault="00C042F8" w:rsidP="00D10A1D">
      <w:pPr>
        <w:spacing w:line="220" w:lineRule="exact"/>
        <w:jc w:val="both"/>
        <w:rPr>
          <w:rFonts w:asciiTheme="minorHAnsi" w:hAnsiTheme="minorHAnsi" w:cstheme="minorHAnsi"/>
          <w:lang w:val="el-GR"/>
        </w:rPr>
      </w:pPr>
      <w:r w:rsidRPr="00D1751D">
        <w:rPr>
          <w:rFonts w:asciiTheme="minorHAnsi" w:hAnsiTheme="minorHAnsi" w:cstheme="minorHAnsi"/>
          <w:lang w:val="el-GR"/>
        </w:rPr>
        <w:t>Η επιλογή αυτή είναι εναλλακτική και δεν ισχύει σε συνδυασμό με την ένταση ενίσχυσης του Άρθρο 27 του 651/2014.</w:t>
      </w:r>
    </w:p>
    <w:p w14:paraId="33B7E8A6" w14:textId="77777777" w:rsidR="00C042F8" w:rsidRPr="00907588" w:rsidRDefault="00C042F8" w:rsidP="00D10A1D">
      <w:pPr>
        <w:spacing w:line="220" w:lineRule="exact"/>
        <w:jc w:val="both"/>
        <w:rPr>
          <w:rFonts w:asciiTheme="minorHAnsi" w:hAnsiTheme="minorHAnsi" w:cstheme="minorHAnsi"/>
          <w:lang w:val="el-GR"/>
        </w:rPr>
      </w:pPr>
    </w:p>
    <w:p w14:paraId="3165090A" w14:textId="77777777" w:rsidR="00C042F8" w:rsidRPr="00907588" w:rsidRDefault="00C042F8" w:rsidP="00D10A1D">
      <w:pPr>
        <w:spacing w:line="220" w:lineRule="exact"/>
        <w:jc w:val="both"/>
        <w:rPr>
          <w:rFonts w:asciiTheme="minorHAnsi" w:hAnsiTheme="minorHAnsi" w:cstheme="minorHAnsi"/>
          <w:lang w:val="el-GR"/>
        </w:rPr>
      </w:pPr>
    </w:p>
    <w:p w14:paraId="0C188B38" w14:textId="77777777" w:rsidR="00C042F8" w:rsidRPr="00907588" w:rsidRDefault="00C042F8" w:rsidP="00D10A1D">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7. Στην περίπτωση που ο Φορέας Αρωγός είναι ΑΜΚΕ:</w:t>
      </w:r>
    </w:p>
    <w:p w14:paraId="24A19ADE" w14:textId="77777777" w:rsidR="00C042F8" w:rsidRPr="00907588" w:rsidRDefault="00C042F8" w:rsidP="00D10A1D">
      <w:pPr>
        <w:pStyle w:val="ListParagraph"/>
        <w:numPr>
          <w:ilvl w:val="0"/>
          <w:numId w:val="2"/>
        </w:numPr>
        <w:spacing w:line="220" w:lineRule="exact"/>
        <w:rPr>
          <w:rFonts w:asciiTheme="minorHAnsi" w:hAnsiTheme="minorHAnsi" w:cstheme="minorHAnsi"/>
          <w:b/>
          <w:lang w:val="el-GR"/>
        </w:rPr>
      </w:pPr>
      <w:r w:rsidRPr="00907588">
        <w:rPr>
          <w:rFonts w:asciiTheme="minorHAnsi" w:hAnsiTheme="minorHAnsi" w:cstheme="minorHAnsi"/>
          <w:b/>
          <w:lang w:val="el-GR"/>
        </w:rPr>
        <w:t>Στα απαιτούμενα δικαιολογητικά ακολουθεί την κατηγορία των επιχειρήσεων ή τους «Λοιπούς Φορείς»;</w:t>
      </w:r>
    </w:p>
    <w:p w14:paraId="66BF00FA" w14:textId="77777777" w:rsidR="00C042F8" w:rsidRPr="00907588" w:rsidRDefault="00C042F8" w:rsidP="00D10A1D">
      <w:pPr>
        <w:pStyle w:val="ListParagraph"/>
        <w:numPr>
          <w:ilvl w:val="0"/>
          <w:numId w:val="2"/>
        </w:numPr>
        <w:spacing w:line="220" w:lineRule="exact"/>
        <w:rPr>
          <w:rFonts w:asciiTheme="minorHAnsi" w:hAnsiTheme="minorHAnsi" w:cstheme="minorHAnsi"/>
          <w:b/>
          <w:lang w:val="el-GR"/>
        </w:rPr>
      </w:pPr>
      <w:r w:rsidRPr="00907588">
        <w:rPr>
          <w:rFonts w:asciiTheme="minorHAnsi" w:hAnsiTheme="minorHAnsi" w:cstheme="minorHAnsi"/>
          <w:b/>
          <w:lang w:val="el-GR"/>
        </w:rPr>
        <w:t>Η πρόταση υποβάλλεται με τον ΑΦΜ της ΑΜΚΕ ή απαιτείται ΑΦΜ φυσικού προσώπου (επιστημονικός υπεύθυνος);</w:t>
      </w:r>
    </w:p>
    <w:p w14:paraId="489557DA" w14:textId="53F33952" w:rsidR="00C042F8" w:rsidRPr="00907588" w:rsidRDefault="00C042F8" w:rsidP="00D10A1D">
      <w:pPr>
        <w:pStyle w:val="ListParagraph"/>
        <w:numPr>
          <w:ilvl w:val="0"/>
          <w:numId w:val="2"/>
        </w:numPr>
        <w:spacing w:line="220" w:lineRule="exact"/>
        <w:rPr>
          <w:rFonts w:asciiTheme="minorHAnsi" w:hAnsiTheme="minorHAnsi" w:cstheme="minorHAnsi"/>
          <w:b/>
          <w:lang w:val="el-GR"/>
        </w:rPr>
      </w:pPr>
      <w:r w:rsidRPr="00907588">
        <w:rPr>
          <w:rFonts w:asciiTheme="minorHAnsi" w:hAnsiTheme="minorHAnsi" w:cstheme="minorHAnsi"/>
          <w:b/>
          <w:lang w:val="el-GR"/>
        </w:rPr>
        <w:t>Στην περίπτωση που ο Φορέας Αρωγός είναι ΑΜΚΕ και δεν κάνει ισολογισμό αλλά διατηρεί Βιβλία Β κατηγορίας, τι στοιχεία συμπληρώνει στη</w:t>
      </w:r>
      <w:r w:rsidR="001700E9">
        <w:rPr>
          <w:rFonts w:asciiTheme="minorHAnsi" w:hAnsiTheme="minorHAnsi" w:cstheme="minorHAnsi"/>
          <w:b/>
          <w:lang w:val="el-GR"/>
        </w:rPr>
        <w:t>ν</w:t>
      </w:r>
      <w:r w:rsidRPr="00907588">
        <w:rPr>
          <w:rFonts w:asciiTheme="minorHAnsi" w:hAnsiTheme="minorHAnsi" w:cstheme="minorHAnsi"/>
          <w:b/>
          <w:lang w:val="el-GR"/>
        </w:rPr>
        <w:t xml:space="preserve"> περιοχή 1.6. της φόρμας με τίτλο «ΣΥΓΚΕΝΤΡΩΤΙΚΑ ΣΤΟΙΧΕΙΑ ΜΕΓΕΘΟΥΣ ΕΠΙΧΕΙΡΗΣΗΣ»;</w:t>
      </w:r>
    </w:p>
    <w:p w14:paraId="245828A7" w14:textId="77777777" w:rsidR="00C042F8" w:rsidRPr="00907588" w:rsidRDefault="00C042F8" w:rsidP="00D10A1D">
      <w:pPr>
        <w:pStyle w:val="ListParagraph"/>
        <w:spacing w:line="220" w:lineRule="exact"/>
        <w:ind w:left="720"/>
        <w:rPr>
          <w:rFonts w:asciiTheme="minorHAnsi" w:hAnsiTheme="minorHAnsi" w:cstheme="minorHAnsi"/>
          <w:b/>
          <w:lang w:val="el-GR"/>
        </w:rPr>
      </w:pPr>
    </w:p>
    <w:p w14:paraId="651C5C11" w14:textId="77777777" w:rsidR="00C042F8" w:rsidRPr="00907588" w:rsidRDefault="00C042F8" w:rsidP="00D10A1D">
      <w:pPr>
        <w:spacing w:line="220" w:lineRule="exact"/>
        <w:jc w:val="both"/>
        <w:rPr>
          <w:rFonts w:asciiTheme="minorHAnsi" w:hAnsiTheme="minorHAnsi" w:cstheme="minorHAnsi"/>
        </w:rPr>
      </w:pPr>
      <w:r w:rsidRPr="00907588">
        <w:rPr>
          <w:rFonts w:asciiTheme="minorHAnsi" w:hAnsiTheme="minorHAnsi" w:cstheme="minorHAnsi"/>
          <w:b/>
          <w:lang w:val="el-GR"/>
        </w:rPr>
        <w:t>Απάντηση</w:t>
      </w:r>
    </w:p>
    <w:p w14:paraId="0C04EA5F" w14:textId="6FE30C03" w:rsidR="00C042F8" w:rsidRPr="00907588" w:rsidRDefault="00C042F8" w:rsidP="00D10A1D">
      <w:pPr>
        <w:pStyle w:val="ListParagraph"/>
        <w:numPr>
          <w:ilvl w:val="0"/>
          <w:numId w:val="3"/>
        </w:numPr>
        <w:spacing w:line="220" w:lineRule="exact"/>
        <w:rPr>
          <w:rFonts w:asciiTheme="minorHAnsi" w:hAnsiTheme="minorHAnsi" w:cstheme="minorHAnsi"/>
          <w:lang w:val="el-GR"/>
        </w:rPr>
      </w:pPr>
      <w:r w:rsidRPr="00907588">
        <w:rPr>
          <w:rFonts w:asciiTheme="minorHAnsi" w:hAnsiTheme="minorHAnsi" w:cstheme="minorHAnsi"/>
          <w:lang w:val="el-GR"/>
        </w:rPr>
        <w:t>Η Πρόσκληση απευθύνεται σε υφιστάμενες επιχειρήσεις οι οποίες  έχουν συσταθεί νομίμως και λειτουργούν ως νομικά πρόσωπα, ανεξαρτήτως του τύπου τους.  Οι ΑΜΚΕ ακολουθούν την κατηγορία των επιχειρήσεων</w:t>
      </w:r>
      <w:r w:rsidR="007D318B">
        <w:rPr>
          <w:rFonts w:asciiTheme="minorHAnsi" w:hAnsiTheme="minorHAnsi" w:cstheme="minorHAnsi"/>
          <w:lang w:val="el-GR"/>
        </w:rPr>
        <w:t>.</w:t>
      </w:r>
    </w:p>
    <w:p w14:paraId="339FEB18" w14:textId="33AE04AD" w:rsidR="00C042F8" w:rsidRPr="00907588" w:rsidRDefault="00C042F8" w:rsidP="00D10A1D">
      <w:pPr>
        <w:pStyle w:val="ListParagraph"/>
        <w:numPr>
          <w:ilvl w:val="0"/>
          <w:numId w:val="3"/>
        </w:numPr>
        <w:spacing w:line="220" w:lineRule="exact"/>
        <w:rPr>
          <w:rFonts w:asciiTheme="minorHAnsi" w:hAnsiTheme="minorHAnsi" w:cstheme="minorHAnsi"/>
          <w:lang w:val="el-GR"/>
        </w:rPr>
      </w:pPr>
      <w:r w:rsidRPr="00907588">
        <w:rPr>
          <w:rFonts w:asciiTheme="minorHAnsi" w:hAnsiTheme="minorHAnsi" w:cstheme="minorHAnsi"/>
          <w:lang w:val="el-GR"/>
        </w:rPr>
        <w:t>Η πρόταση υποβάλλεται με τον ΑΦΜ της ΑΜΚΕ</w:t>
      </w:r>
      <w:r w:rsidR="007D318B">
        <w:rPr>
          <w:rFonts w:asciiTheme="minorHAnsi" w:hAnsiTheme="minorHAnsi" w:cstheme="minorHAnsi"/>
          <w:lang w:val="el-GR"/>
        </w:rPr>
        <w:t>.</w:t>
      </w:r>
    </w:p>
    <w:p w14:paraId="190AD47C" w14:textId="32B8784C" w:rsidR="00C042F8" w:rsidRPr="00A6301C" w:rsidRDefault="001700E9" w:rsidP="00D10A1D">
      <w:pPr>
        <w:pStyle w:val="ListParagraph"/>
        <w:numPr>
          <w:ilvl w:val="0"/>
          <w:numId w:val="3"/>
        </w:numPr>
        <w:spacing w:line="220" w:lineRule="exact"/>
        <w:rPr>
          <w:rFonts w:asciiTheme="minorHAnsi" w:hAnsiTheme="minorHAnsi" w:cstheme="minorHAnsi"/>
          <w:lang w:val="el-GR"/>
        </w:rPr>
      </w:pPr>
      <w:r w:rsidRPr="00A6301C">
        <w:rPr>
          <w:rFonts w:asciiTheme="minorHAnsi" w:hAnsiTheme="minorHAnsi" w:cstheme="minorHAnsi"/>
          <w:lang w:val="el-GR"/>
        </w:rPr>
        <w:t xml:space="preserve">Εάν δεν κάνει ισολογισμό, στην Περιοχή 1.6 συμπληρώνει </w:t>
      </w:r>
      <w:r w:rsidR="000B4CDC" w:rsidRPr="00A6301C">
        <w:rPr>
          <w:rFonts w:asciiTheme="minorHAnsi" w:hAnsiTheme="minorHAnsi" w:cstheme="minorHAnsi"/>
          <w:lang w:val="el-GR"/>
        </w:rPr>
        <w:t xml:space="preserve">Συνολικό </w:t>
      </w:r>
      <w:r w:rsidR="00C042F8" w:rsidRPr="00A6301C">
        <w:rPr>
          <w:rFonts w:asciiTheme="minorHAnsi" w:hAnsiTheme="minorHAnsi" w:cstheme="minorHAnsi"/>
          <w:lang w:val="el-GR"/>
        </w:rPr>
        <w:t>Κύκλο</w:t>
      </w:r>
      <w:r w:rsidR="000B4CDC" w:rsidRPr="00A6301C">
        <w:rPr>
          <w:rFonts w:asciiTheme="minorHAnsi" w:hAnsiTheme="minorHAnsi" w:cstheme="minorHAnsi"/>
          <w:lang w:val="el-GR"/>
        </w:rPr>
        <w:t xml:space="preserve"> Ερ</w:t>
      </w:r>
      <w:r w:rsidR="00C042F8" w:rsidRPr="00A6301C">
        <w:rPr>
          <w:rFonts w:asciiTheme="minorHAnsi" w:hAnsiTheme="minorHAnsi" w:cstheme="minorHAnsi"/>
          <w:lang w:val="el-GR"/>
        </w:rPr>
        <w:t>γασιών</w:t>
      </w:r>
      <w:r w:rsidRPr="00A6301C">
        <w:rPr>
          <w:rFonts w:asciiTheme="minorHAnsi" w:hAnsiTheme="minorHAnsi" w:cstheme="minorHAnsi"/>
          <w:lang w:val="el-GR"/>
        </w:rPr>
        <w:t xml:space="preserve">, </w:t>
      </w:r>
      <w:r w:rsidR="007B13C2" w:rsidRPr="00A6301C">
        <w:rPr>
          <w:rFonts w:asciiTheme="minorHAnsi" w:hAnsiTheme="minorHAnsi" w:cstheme="minorHAnsi"/>
          <w:lang w:val="el-GR"/>
        </w:rPr>
        <w:t xml:space="preserve">το Σύνολο του Ενεργητικού και τον </w:t>
      </w:r>
      <w:r w:rsidR="00C042F8" w:rsidRPr="00A6301C">
        <w:rPr>
          <w:rFonts w:asciiTheme="minorHAnsi" w:hAnsiTheme="minorHAnsi" w:cstheme="minorHAnsi"/>
          <w:lang w:val="el-GR"/>
        </w:rPr>
        <w:t xml:space="preserve">Αριθμό </w:t>
      </w:r>
      <w:r w:rsidR="000B4CDC" w:rsidRPr="00A6301C">
        <w:rPr>
          <w:rFonts w:asciiTheme="minorHAnsi" w:hAnsiTheme="minorHAnsi" w:cstheme="minorHAnsi"/>
          <w:lang w:val="el-GR"/>
        </w:rPr>
        <w:t>απασχολουμένων σε ΕΜΕ</w:t>
      </w:r>
      <w:r w:rsidR="007B13C2" w:rsidRPr="00A6301C">
        <w:rPr>
          <w:rFonts w:asciiTheme="minorHAnsi" w:hAnsiTheme="minorHAnsi" w:cstheme="minorHAnsi"/>
          <w:lang w:val="el-GR"/>
        </w:rPr>
        <w:t xml:space="preserve">. </w:t>
      </w:r>
      <w:r w:rsidR="000B4CDC" w:rsidRPr="00A6301C">
        <w:rPr>
          <w:rFonts w:asciiTheme="minorHAnsi" w:hAnsiTheme="minorHAnsi" w:cstheme="minorHAnsi"/>
          <w:lang w:val="el-GR"/>
        </w:rPr>
        <w:t>Υποβάλει επίσης συνημμένα όσα Δικαιολογητικά προβλέπονται στο Παράρτημα ΙΙ της Αναλυτικής Προκήρυξης.</w:t>
      </w:r>
    </w:p>
    <w:p w14:paraId="4F864794" w14:textId="77777777" w:rsidR="00C042F8" w:rsidRDefault="00C042F8" w:rsidP="00D10A1D">
      <w:pPr>
        <w:spacing w:line="220" w:lineRule="exact"/>
        <w:jc w:val="both"/>
        <w:rPr>
          <w:rFonts w:asciiTheme="minorHAnsi" w:hAnsiTheme="minorHAnsi" w:cstheme="minorHAnsi"/>
          <w:lang w:val="el-GR"/>
        </w:rPr>
      </w:pPr>
    </w:p>
    <w:p w14:paraId="6D74CAE2" w14:textId="77777777" w:rsidR="00D33F1C" w:rsidRPr="00907588" w:rsidRDefault="00D33F1C" w:rsidP="00D10A1D">
      <w:pPr>
        <w:spacing w:line="220" w:lineRule="exact"/>
        <w:jc w:val="both"/>
        <w:rPr>
          <w:rFonts w:asciiTheme="minorHAnsi" w:hAnsiTheme="minorHAnsi" w:cstheme="minorHAnsi"/>
          <w:lang w:val="el-GR"/>
        </w:rPr>
      </w:pPr>
    </w:p>
    <w:p w14:paraId="3498434D" w14:textId="77777777"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Ερώτηση 8. Στην περίπτωση που ο Φορέας Αρωγός είναι ΑΜΚΕ και οι επιχειρήσεις που θα μετάσχουν στον ΣΣΚ είναι εταίροι ή συνεργαζόμενα μέλη του Φορέα Αρωγού, απαιτείται και η υποβολή είτε προσυμφώνων συνεργασίας χωρίς δεσμευτική ισχύ μεταξύ των μελών του ΣΣΚ και του Φορέα Αρωγού που θα αφορούν στη συνεργασία και τον συντονισμό των μελών για την επίτευξη των στόχων του υπό ίδρυση ΣΣΚ είτε συμφωνητικών τα οποία θα αναφέρουν ότι θα ενεργοποιηθούν μόνο σε περίπτωση που ο Φορέας Αρωγός ενταχθεί στην συγκεκριμένη δράση ή αρκεί η υποβολή του ισχύοντος καταστατικού της ΑΜΚΕ ;</w:t>
      </w:r>
    </w:p>
    <w:p w14:paraId="505ABCE9" w14:textId="77777777" w:rsidR="00C042F8" w:rsidRPr="00907588" w:rsidRDefault="00C042F8" w:rsidP="00D10A1D">
      <w:pPr>
        <w:spacing w:line="220" w:lineRule="exact"/>
        <w:jc w:val="both"/>
        <w:rPr>
          <w:rFonts w:asciiTheme="minorHAnsi" w:hAnsiTheme="minorHAnsi" w:cstheme="minorHAnsi"/>
          <w:lang w:val="el-GR"/>
        </w:rPr>
      </w:pPr>
    </w:p>
    <w:p w14:paraId="440E0B9D" w14:textId="77777777" w:rsidR="00C042F8" w:rsidRPr="00907588" w:rsidRDefault="00C042F8" w:rsidP="00D10A1D">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Απαιτείται η υποβολή προσυμφώνων συνεργασίας είτε συμφωνητικών χωρίς δεσμευτική ισχύ μεταξύ δέκα (10) ανεξάρτητων μεταξύ τους επιχειρήσεων, σύμφωνα με τα οριζόμενα στη σύσταση της ΕΕ 2003/361/ΕΚ, εκ των οποίων τουλάχιστον 5 ΜΜΕ, μελών του ΣΣΚ και του Φορέα Αρωγού. </w:t>
      </w:r>
    </w:p>
    <w:p w14:paraId="69E05F1F" w14:textId="2A2F1DC5" w:rsidR="00C042F8" w:rsidRDefault="00C042F8" w:rsidP="000B7BAE">
      <w:pPr>
        <w:spacing w:line="220" w:lineRule="exact"/>
        <w:jc w:val="both"/>
        <w:rPr>
          <w:rFonts w:asciiTheme="minorHAnsi" w:hAnsiTheme="minorHAnsi" w:cstheme="minorHAnsi"/>
          <w:lang w:val="el-GR"/>
        </w:rPr>
      </w:pPr>
    </w:p>
    <w:p w14:paraId="6C95D1ED" w14:textId="77777777" w:rsidR="000B7BAE" w:rsidRPr="0058045E" w:rsidRDefault="000B7BAE" w:rsidP="000B7BAE">
      <w:pPr>
        <w:spacing w:line="220" w:lineRule="exact"/>
        <w:jc w:val="both"/>
        <w:rPr>
          <w:rFonts w:asciiTheme="minorHAnsi" w:hAnsiTheme="minorHAnsi" w:cstheme="minorHAnsi"/>
          <w:lang w:val="el-GR"/>
        </w:rPr>
      </w:pPr>
    </w:p>
    <w:p w14:paraId="2D5F4B50" w14:textId="77777777" w:rsidR="00A6301C" w:rsidRPr="0058045E" w:rsidRDefault="00A6301C" w:rsidP="000B7BAE">
      <w:pPr>
        <w:spacing w:line="220" w:lineRule="exact"/>
        <w:jc w:val="both"/>
        <w:rPr>
          <w:rFonts w:asciiTheme="minorHAnsi" w:hAnsiTheme="minorHAnsi" w:cstheme="minorHAnsi"/>
          <w:lang w:val="el-GR"/>
        </w:rPr>
      </w:pPr>
    </w:p>
    <w:p w14:paraId="5FAE2757" w14:textId="77777777" w:rsidR="007E4CA3"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9</w:t>
      </w:r>
      <w:r w:rsidR="00C042F8" w:rsidRPr="00907588">
        <w:rPr>
          <w:rFonts w:asciiTheme="minorHAnsi" w:hAnsiTheme="minorHAnsi" w:cstheme="minorHAnsi"/>
          <w:b/>
          <w:lang w:val="el-GR"/>
        </w:rPr>
        <w:t>. Οι Μη κερδοσκοπικοί οργανισμοί θεωρούνται "επιχειρήσεις";</w:t>
      </w:r>
    </w:p>
    <w:p w14:paraId="76B08F61" w14:textId="77777777" w:rsidR="00327380" w:rsidRDefault="00327380" w:rsidP="000B7BAE">
      <w:pPr>
        <w:spacing w:line="220" w:lineRule="exact"/>
        <w:jc w:val="both"/>
        <w:rPr>
          <w:rFonts w:asciiTheme="minorHAnsi" w:hAnsiTheme="minorHAnsi" w:cstheme="minorHAnsi"/>
          <w:b/>
          <w:lang w:val="el-GR"/>
        </w:rPr>
      </w:pPr>
    </w:p>
    <w:p w14:paraId="372810D8" w14:textId="277961FB"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lastRenderedPageBreak/>
        <w:t>Απάντηση</w:t>
      </w:r>
      <w:r w:rsidRPr="00907588">
        <w:rPr>
          <w:rFonts w:asciiTheme="minorHAnsi" w:hAnsiTheme="minorHAnsi" w:cstheme="minorHAnsi"/>
          <w:lang w:val="el-GR"/>
        </w:rPr>
        <w:t xml:space="preserve"> - Επιχειρήσεις: κάθε οντότητα, που ασκεί οικονομική δραστηριότητα. </w:t>
      </w:r>
    </w:p>
    <w:p w14:paraId="171AF8F3" w14:textId="77777777" w:rsidR="00A80E61"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Η Πρόσκληση απευθύνεται σε υφιστάμενες επιχειρήσεις ανεξαρτήτως μεγέθους και ημερομηνίας ίδρυσης. Οι επιχειρήσεις πρέπει να έχουν συσταθεί νομίμως και να λειτουργούν ως νομικά πρόσωπα, ανεξαρτήτως του τύπου τους (π.χ. ΑΕ, ΕΠΕ, ΟΕ, ΕΕ, ΙΚΕ, </w:t>
      </w:r>
      <w:proofErr w:type="spellStart"/>
      <w:r w:rsidRPr="00907588">
        <w:rPr>
          <w:rFonts w:asciiTheme="minorHAnsi" w:hAnsiTheme="minorHAnsi" w:cstheme="minorHAnsi"/>
          <w:lang w:val="el-GR"/>
        </w:rPr>
        <w:t>ΚοινΣΕπ</w:t>
      </w:r>
      <w:proofErr w:type="spellEnd"/>
      <w:r w:rsidRPr="00907588">
        <w:rPr>
          <w:rFonts w:asciiTheme="minorHAnsi" w:hAnsiTheme="minorHAnsi" w:cstheme="minorHAnsi"/>
          <w:lang w:val="el-GR"/>
        </w:rPr>
        <w:t xml:space="preserve">). </w:t>
      </w:r>
    </w:p>
    <w:p w14:paraId="00CD4AE3"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lang w:val="el-GR"/>
        </w:rPr>
        <w:t>Δυνητικοί δικαιούχοι της παρούσας Πρόσκλησης είναι επίσης και Λοιπά Νομικά πρόσωπα ή νομικές οντότητες του ιδιωτικού ή δημόσιου τομέα, που ασκούν οικονομική δραστηριότητα, δηλαδή προσφέρουν προϊόντα και υπηρεσίες σε δεδομένη αγορά και δεν εμπίπτουν στους κανόνες του εμπορικού δικαίου, , εφόσον έχουν συσταθεί νομίμως και τηρούν βιβλία σύμφωνα με το Ν. 4308/2014.</w:t>
      </w:r>
    </w:p>
    <w:p w14:paraId="5EBE9A50" w14:textId="77777777" w:rsidR="00C042F8" w:rsidRDefault="00C042F8" w:rsidP="000B7BAE">
      <w:pPr>
        <w:spacing w:line="220" w:lineRule="exact"/>
        <w:jc w:val="both"/>
        <w:rPr>
          <w:rFonts w:asciiTheme="minorHAnsi" w:hAnsiTheme="minorHAnsi" w:cstheme="minorHAnsi"/>
          <w:lang w:val="el-GR"/>
        </w:rPr>
      </w:pPr>
    </w:p>
    <w:p w14:paraId="5132E394" w14:textId="77777777" w:rsidR="00D33F1C" w:rsidRPr="00907588" w:rsidRDefault="00D33F1C" w:rsidP="000B7BAE">
      <w:pPr>
        <w:spacing w:line="220" w:lineRule="exact"/>
        <w:jc w:val="both"/>
        <w:rPr>
          <w:rFonts w:asciiTheme="minorHAnsi" w:hAnsiTheme="minorHAnsi" w:cstheme="minorHAnsi"/>
          <w:lang w:val="el-GR"/>
        </w:rPr>
      </w:pPr>
    </w:p>
    <w:p w14:paraId="28517504"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10</w:t>
      </w:r>
      <w:r w:rsidR="00C042F8" w:rsidRPr="00907588">
        <w:rPr>
          <w:rFonts w:asciiTheme="minorHAnsi" w:hAnsiTheme="minorHAnsi" w:cstheme="minorHAnsi"/>
          <w:b/>
          <w:lang w:val="el-GR"/>
        </w:rPr>
        <w:t>. Ως Φορέας Αρωγός μπορεί να είναι Ελληνικό Δημόσιο Ερευνητικό Ίδρυμα ή Πανεπιστήμιο;</w:t>
      </w:r>
    </w:p>
    <w:p w14:paraId="5802E288"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Στην περίπτωση που Πανεπιστημίου, νομικά και διαχειριστικά τέτοιος φορέας μπορεί να είναι: </w:t>
      </w:r>
    </w:p>
    <w:p w14:paraId="01B97193" w14:textId="77777777" w:rsidR="007E4CA3" w:rsidRPr="00907588" w:rsidRDefault="007E4CA3" w:rsidP="000B7BAE">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α) το ίδιο το Ίδρυμα (δηλαδή η Διεύθυνση Οικονομικού), </w:t>
      </w:r>
    </w:p>
    <w:p w14:paraId="4246B2AC" w14:textId="77777777" w:rsidR="007E4CA3" w:rsidRPr="00907588" w:rsidRDefault="007E4CA3" w:rsidP="000B7BAE">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β) ο Ειδικός Λογαριασμός Κονδυλίων Έρευνας (ΕΛΚΕ) ή </w:t>
      </w:r>
    </w:p>
    <w:p w14:paraId="2D415903" w14:textId="77777777" w:rsidR="007E4CA3" w:rsidRPr="00907588" w:rsidRDefault="007E4CA3" w:rsidP="000B7BAE">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γ) η εταιρεία διαχείρισης περιουσιακών στοιχείων του Ιδρύματος; </w:t>
      </w:r>
    </w:p>
    <w:p w14:paraId="3F00A17B" w14:textId="77777777" w:rsidR="007E4CA3" w:rsidRPr="00907588" w:rsidRDefault="007E4CA3" w:rsidP="000B7BAE">
      <w:pPr>
        <w:spacing w:line="220" w:lineRule="exact"/>
        <w:jc w:val="both"/>
        <w:rPr>
          <w:rFonts w:asciiTheme="minorHAnsi" w:hAnsiTheme="minorHAnsi" w:cstheme="minorHAnsi"/>
          <w:lang w:val="el-GR"/>
        </w:rPr>
      </w:pPr>
    </w:p>
    <w:p w14:paraId="69358381" w14:textId="15DF1FC7" w:rsidR="00153D8B" w:rsidRDefault="007E4CA3"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w:t>
      </w:r>
    </w:p>
    <w:p w14:paraId="7AD23A27" w14:textId="09CE3B3F" w:rsidR="00723C6F" w:rsidRDefault="00153D8B" w:rsidP="000B7BAE">
      <w:pPr>
        <w:spacing w:line="220" w:lineRule="exact"/>
        <w:jc w:val="both"/>
        <w:rPr>
          <w:rFonts w:asciiTheme="minorHAnsi" w:hAnsiTheme="minorHAnsi" w:cstheme="minorHAnsi"/>
          <w:lang w:val="el-GR"/>
        </w:rPr>
      </w:pPr>
      <w:r>
        <w:rPr>
          <w:rFonts w:asciiTheme="minorHAnsi" w:hAnsiTheme="minorHAnsi" w:cstheme="minorHAnsi"/>
          <w:lang w:val="el-GR"/>
        </w:rPr>
        <w:t xml:space="preserve">α) </w:t>
      </w:r>
      <w:r w:rsidR="00685B1C">
        <w:rPr>
          <w:rFonts w:asciiTheme="minorHAnsi" w:hAnsiTheme="minorHAnsi" w:cstheme="minorHAnsi"/>
          <w:lang w:val="el-GR"/>
        </w:rPr>
        <w:t xml:space="preserve">Το </w:t>
      </w:r>
      <w:r w:rsidR="00685B1C" w:rsidRPr="00907588">
        <w:rPr>
          <w:rFonts w:asciiTheme="minorHAnsi" w:hAnsiTheme="minorHAnsi" w:cstheme="minorHAnsi"/>
          <w:lang w:val="el-GR"/>
        </w:rPr>
        <w:t>ίδιο το</w:t>
      </w:r>
      <w:r w:rsidR="00685B1C">
        <w:rPr>
          <w:rFonts w:asciiTheme="minorHAnsi" w:hAnsiTheme="minorHAnsi" w:cstheme="minorHAnsi"/>
          <w:lang w:val="el-GR"/>
        </w:rPr>
        <w:t xml:space="preserve"> Πανεπιστημιακό  Ίδρυμα δεν μπορεί να είναι Φορέας Αρωγός</w:t>
      </w:r>
      <w:r w:rsidR="00723C6F">
        <w:rPr>
          <w:rFonts w:asciiTheme="minorHAnsi" w:hAnsiTheme="minorHAnsi" w:cstheme="minorHAnsi"/>
          <w:lang w:val="el-GR"/>
        </w:rPr>
        <w:t>, καθώς σύμφωνα με το Ν.4485/2017 Δικαιούχος μπορεί να είναι μόνο ο ΕΛΚΕ του Ιδρύματος</w:t>
      </w:r>
      <w:r w:rsidR="00685B1C">
        <w:rPr>
          <w:rFonts w:asciiTheme="minorHAnsi" w:hAnsiTheme="minorHAnsi" w:cstheme="minorHAnsi"/>
          <w:lang w:val="el-GR"/>
        </w:rPr>
        <w:t>.</w:t>
      </w:r>
    </w:p>
    <w:p w14:paraId="1B7B20D5" w14:textId="6960170A" w:rsidR="00685B1C" w:rsidRPr="00907588" w:rsidRDefault="00723C6F" w:rsidP="000B7BAE">
      <w:pPr>
        <w:spacing w:line="220" w:lineRule="exact"/>
        <w:jc w:val="both"/>
        <w:rPr>
          <w:rFonts w:asciiTheme="minorHAnsi" w:hAnsiTheme="minorHAnsi" w:cstheme="minorHAnsi"/>
          <w:lang w:val="el-GR"/>
        </w:rPr>
      </w:pPr>
      <w:r w:rsidRPr="00A6301C">
        <w:rPr>
          <w:rFonts w:asciiTheme="minorHAnsi" w:hAnsiTheme="minorHAnsi" w:cstheme="minorHAnsi"/>
          <w:lang w:val="el-GR"/>
        </w:rPr>
        <w:t>Αντίθετα, τ</w:t>
      </w:r>
      <w:r w:rsidR="00685B1C" w:rsidRPr="00A6301C">
        <w:rPr>
          <w:rFonts w:asciiTheme="minorHAnsi" w:hAnsiTheme="minorHAnsi" w:cstheme="minorHAnsi"/>
          <w:lang w:val="el-GR"/>
        </w:rPr>
        <w:t xml:space="preserve">ο Ελληνικό Δημόσιο Ερευνητικό </w:t>
      </w:r>
      <w:r w:rsidRPr="00A6301C">
        <w:rPr>
          <w:rFonts w:asciiTheme="minorHAnsi" w:hAnsiTheme="minorHAnsi" w:cstheme="minorHAnsi"/>
          <w:lang w:val="el-GR"/>
        </w:rPr>
        <w:t>Κέντρο</w:t>
      </w:r>
      <w:r w:rsidR="00685B1C" w:rsidRPr="00A6301C">
        <w:rPr>
          <w:rFonts w:asciiTheme="minorHAnsi" w:hAnsiTheme="minorHAnsi" w:cstheme="minorHAnsi"/>
          <w:lang w:val="el-GR"/>
        </w:rPr>
        <w:t xml:space="preserve"> μπορεί να είναι Φορέας Αρωγός.</w:t>
      </w:r>
    </w:p>
    <w:p w14:paraId="163FB9E9" w14:textId="7F5D2538" w:rsidR="00C042F8" w:rsidRPr="001760CA" w:rsidRDefault="00153D8B" w:rsidP="000B7BAE">
      <w:pPr>
        <w:spacing w:line="220" w:lineRule="exact"/>
        <w:jc w:val="both"/>
        <w:rPr>
          <w:rFonts w:asciiTheme="minorHAnsi" w:hAnsiTheme="minorHAnsi" w:cstheme="minorHAnsi"/>
          <w:lang w:val="el-GR"/>
        </w:rPr>
      </w:pPr>
      <w:r>
        <w:rPr>
          <w:rFonts w:asciiTheme="minorHAnsi" w:hAnsiTheme="minorHAnsi" w:cstheme="minorHAnsi"/>
          <w:lang w:val="el-GR"/>
        </w:rPr>
        <w:t xml:space="preserve">β) </w:t>
      </w:r>
      <w:r w:rsidR="00A80E61" w:rsidRPr="00907588">
        <w:rPr>
          <w:rFonts w:asciiTheme="minorHAnsi" w:hAnsiTheme="minorHAnsi" w:cstheme="minorHAnsi"/>
          <w:lang w:val="el-GR"/>
        </w:rPr>
        <w:t>Δυνητικός δικαιούχος μπορεί να είναι ο Ειδικός Λογαριασμός Κονδυλίων Έρευνας (ΕΛΚΕ)  του Εκπαιδευτικού Ιδρύματος σύμφωνα με το Ν. 4485/4-8-2017 (ΦΕΚ Α΄ 114), Κεφάλαιο Η, άρθρα 50 έως 68, όπου ρυθμίζονται όλα τα θέματα σχετικά με την λειτουργία των Ειδικών Λογαριασμών Κονδυλίων Έρευνας (Ε.Λ.Κ.Ε.),  των οποίων προβλέπεται η σύσταση σε κάθε Α.Ε.Ι,  για τη διαχείριση και αξιοποίηση των κονδυλίων επιστημονικής έρευνας, εκπαίδευσης, κατάρτισης, τεχνολογικής ανάπτυξης και καινοτομίας, καθώς και παροχής συναφών υπηρεσιών, προς επίτευξη του σκοπού τους</w:t>
      </w:r>
      <w:r w:rsidR="00A80E61" w:rsidRPr="001760CA">
        <w:rPr>
          <w:rFonts w:asciiTheme="minorHAnsi" w:hAnsiTheme="minorHAnsi" w:cstheme="minorHAnsi"/>
          <w:lang w:val="el-GR"/>
        </w:rPr>
        <w:t xml:space="preserve">. </w:t>
      </w:r>
      <w:r w:rsidR="007E4CA3" w:rsidRPr="001760CA">
        <w:rPr>
          <w:rFonts w:asciiTheme="minorHAnsi" w:hAnsiTheme="minorHAnsi" w:cstheme="minorHAnsi"/>
          <w:lang w:val="el-GR"/>
        </w:rPr>
        <w:t xml:space="preserve"> </w:t>
      </w:r>
      <w:r w:rsidR="00723C6F" w:rsidRPr="00A6301C">
        <w:rPr>
          <w:rFonts w:asciiTheme="minorHAnsi" w:hAnsiTheme="minorHAnsi" w:cstheme="minorHAnsi"/>
          <w:lang w:val="el-GR"/>
        </w:rPr>
        <w:t>Συνεπώς, νόμιμος εκπρόσωπος είναι ο Υπεύθυνος του ΕΛΚΕ, ενώ ω</w:t>
      </w:r>
      <w:r w:rsidR="007E4CA3" w:rsidRPr="00A6301C">
        <w:rPr>
          <w:rFonts w:asciiTheme="minorHAnsi" w:hAnsiTheme="minorHAnsi" w:cstheme="minorHAnsi"/>
          <w:lang w:val="el-GR"/>
        </w:rPr>
        <w:t xml:space="preserve">ς </w:t>
      </w:r>
      <w:r w:rsidRPr="00A6301C">
        <w:rPr>
          <w:rFonts w:asciiTheme="minorHAnsi" w:hAnsiTheme="minorHAnsi" w:cstheme="minorHAnsi"/>
          <w:lang w:val="el-GR"/>
        </w:rPr>
        <w:t>Υ</w:t>
      </w:r>
      <w:r w:rsidR="007E4CA3" w:rsidRPr="00A6301C">
        <w:rPr>
          <w:rFonts w:asciiTheme="minorHAnsi" w:hAnsiTheme="minorHAnsi" w:cstheme="minorHAnsi"/>
          <w:lang w:val="el-GR"/>
        </w:rPr>
        <w:t>πεύθυνοι υλοποίησης τ</w:t>
      </w:r>
      <w:r w:rsidR="00723C6F" w:rsidRPr="00A6301C">
        <w:rPr>
          <w:rFonts w:asciiTheme="minorHAnsi" w:hAnsiTheme="minorHAnsi" w:cstheme="minorHAnsi"/>
          <w:lang w:val="el-GR"/>
        </w:rPr>
        <w:t>ων</w:t>
      </w:r>
      <w:r w:rsidR="007E4CA3" w:rsidRPr="00A6301C">
        <w:rPr>
          <w:rFonts w:asciiTheme="minorHAnsi" w:hAnsiTheme="minorHAnsi" w:cstheme="minorHAnsi"/>
          <w:lang w:val="el-GR"/>
        </w:rPr>
        <w:t xml:space="preserve"> </w:t>
      </w:r>
      <w:r w:rsidRPr="00A6301C">
        <w:rPr>
          <w:rFonts w:asciiTheme="minorHAnsi" w:hAnsiTheme="minorHAnsi" w:cstheme="minorHAnsi"/>
          <w:lang w:val="el-GR"/>
        </w:rPr>
        <w:t>πράξ</w:t>
      </w:r>
      <w:r w:rsidR="00723C6F" w:rsidRPr="00A6301C">
        <w:rPr>
          <w:rFonts w:asciiTheme="minorHAnsi" w:hAnsiTheme="minorHAnsi" w:cstheme="minorHAnsi"/>
          <w:lang w:val="el-GR"/>
        </w:rPr>
        <w:t>εων</w:t>
      </w:r>
      <w:r w:rsidRPr="00A6301C">
        <w:rPr>
          <w:rFonts w:asciiTheme="minorHAnsi" w:hAnsiTheme="minorHAnsi" w:cstheme="minorHAnsi"/>
          <w:lang w:val="el-GR"/>
        </w:rPr>
        <w:t xml:space="preserve"> </w:t>
      </w:r>
      <w:r w:rsidR="00A80E61" w:rsidRPr="00A6301C">
        <w:rPr>
          <w:rFonts w:asciiTheme="minorHAnsi" w:hAnsiTheme="minorHAnsi" w:cstheme="minorHAnsi"/>
          <w:lang w:val="el-GR"/>
        </w:rPr>
        <w:t>δύναται να είναι</w:t>
      </w:r>
      <w:r w:rsidRPr="00A6301C">
        <w:rPr>
          <w:rFonts w:asciiTheme="minorHAnsi" w:hAnsiTheme="minorHAnsi" w:cstheme="minorHAnsi"/>
          <w:lang w:val="el-GR"/>
        </w:rPr>
        <w:t xml:space="preserve"> εκπρόσωποι </w:t>
      </w:r>
      <w:r w:rsidR="00A80E61" w:rsidRPr="00A6301C">
        <w:rPr>
          <w:rFonts w:asciiTheme="minorHAnsi" w:hAnsiTheme="minorHAnsi" w:cstheme="minorHAnsi"/>
          <w:lang w:val="el-GR"/>
        </w:rPr>
        <w:t>ακαδημαϊκ</w:t>
      </w:r>
      <w:r w:rsidRPr="00A6301C">
        <w:rPr>
          <w:rFonts w:asciiTheme="minorHAnsi" w:hAnsiTheme="minorHAnsi" w:cstheme="minorHAnsi"/>
          <w:lang w:val="el-GR"/>
        </w:rPr>
        <w:t>ών</w:t>
      </w:r>
      <w:r w:rsidR="00A80E61" w:rsidRPr="00A6301C">
        <w:rPr>
          <w:rFonts w:asciiTheme="minorHAnsi" w:hAnsiTheme="minorHAnsi" w:cstheme="minorHAnsi"/>
          <w:lang w:val="el-GR"/>
        </w:rPr>
        <w:t xml:space="preserve"> θεσμοθετημέν</w:t>
      </w:r>
      <w:r w:rsidRPr="00A6301C">
        <w:rPr>
          <w:rFonts w:asciiTheme="minorHAnsi" w:hAnsiTheme="minorHAnsi" w:cstheme="minorHAnsi"/>
          <w:lang w:val="el-GR"/>
        </w:rPr>
        <w:t>ων</w:t>
      </w:r>
      <w:r w:rsidR="00A80E61" w:rsidRPr="00A6301C">
        <w:rPr>
          <w:rFonts w:asciiTheme="minorHAnsi" w:hAnsiTheme="minorHAnsi" w:cstheme="minorHAnsi"/>
          <w:lang w:val="el-GR"/>
        </w:rPr>
        <w:t xml:space="preserve"> μονάδ</w:t>
      </w:r>
      <w:r w:rsidRPr="00A6301C">
        <w:rPr>
          <w:rFonts w:asciiTheme="minorHAnsi" w:hAnsiTheme="minorHAnsi" w:cstheme="minorHAnsi"/>
          <w:lang w:val="el-GR"/>
        </w:rPr>
        <w:t>ων</w:t>
      </w:r>
      <w:r w:rsidR="00A80E61" w:rsidRPr="00A6301C">
        <w:rPr>
          <w:rFonts w:asciiTheme="minorHAnsi" w:hAnsiTheme="minorHAnsi" w:cstheme="minorHAnsi"/>
          <w:lang w:val="el-GR"/>
        </w:rPr>
        <w:t xml:space="preserve">  των Ανώτατων  Ε</w:t>
      </w:r>
      <w:r w:rsidR="007E4CA3" w:rsidRPr="00A6301C">
        <w:rPr>
          <w:rFonts w:asciiTheme="minorHAnsi" w:hAnsiTheme="minorHAnsi" w:cstheme="minorHAnsi"/>
          <w:lang w:val="el-GR"/>
        </w:rPr>
        <w:t xml:space="preserve">κπαιδευτικών  Ιδρυμάτων της χώρας. </w:t>
      </w:r>
      <w:r w:rsidR="00A80E61" w:rsidRPr="001760CA">
        <w:rPr>
          <w:rFonts w:asciiTheme="minorHAnsi" w:hAnsiTheme="minorHAnsi" w:cstheme="minorHAnsi"/>
          <w:lang w:val="el-GR"/>
        </w:rPr>
        <w:t xml:space="preserve"> </w:t>
      </w:r>
    </w:p>
    <w:p w14:paraId="25CBEB66" w14:textId="79ED8BF0" w:rsidR="000E1789" w:rsidRPr="00907588" w:rsidRDefault="007F3D9E" w:rsidP="000B7BAE">
      <w:pPr>
        <w:spacing w:line="220" w:lineRule="exact"/>
        <w:jc w:val="both"/>
        <w:rPr>
          <w:rFonts w:asciiTheme="minorHAnsi" w:hAnsiTheme="minorHAnsi" w:cstheme="minorHAnsi"/>
          <w:lang w:val="el-GR"/>
        </w:rPr>
      </w:pPr>
      <w:r w:rsidRPr="00A6301C">
        <w:rPr>
          <w:rFonts w:asciiTheme="minorHAnsi" w:hAnsiTheme="minorHAnsi" w:cstheme="minorHAnsi"/>
          <w:lang w:val="el-GR"/>
        </w:rPr>
        <w:t xml:space="preserve">γ) </w:t>
      </w:r>
      <w:r w:rsidR="000E1789" w:rsidRPr="00A6301C">
        <w:rPr>
          <w:rFonts w:asciiTheme="minorHAnsi" w:hAnsiTheme="minorHAnsi" w:cstheme="minorHAnsi"/>
          <w:lang w:val="el-GR"/>
        </w:rPr>
        <w:t>Δυνητικός Δικαιούχος μπορεί να είναι η Εταιρεία Διαχείρισης Περιουσιακών Στοιχείων του Ιδρύματος.</w:t>
      </w:r>
    </w:p>
    <w:p w14:paraId="1B127409" w14:textId="77777777" w:rsidR="00A80E61" w:rsidRPr="00907588" w:rsidRDefault="00A80E61" w:rsidP="000B7BAE">
      <w:pPr>
        <w:spacing w:line="220" w:lineRule="exact"/>
        <w:jc w:val="both"/>
        <w:rPr>
          <w:rFonts w:asciiTheme="minorHAnsi" w:hAnsiTheme="minorHAnsi" w:cstheme="minorHAnsi"/>
          <w:lang w:val="el-GR"/>
        </w:rPr>
      </w:pPr>
    </w:p>
    <w:p w14:paraId="2DFA37CA" w14:textId="77777777" w:rsidR="00C042F8" w:rsidRPr="00907588" w:rsidRDefault="00C042F8" w:rsidP="000B7BAE">
      <w:pPr>
        <w:spacing w:line="220" w:lineRule="exact"/>
        <w:jc w:val="both"/>
        <w:rPr>
          <w:rFonts w:asciiTheme="minorHAnsi" w:hAnsiTheme="minorHAnsi" w:cstheme="minorHAnsi"/>
          <w:lang w:val="el-GR"/>
        </w:rPr>
      </w:pPr>
    </w:p>
    <w:p w14:paraId="733B14E6" w14:textId="7DBEB2DF"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11</w:t>
      </w:r>
      <w:r w:rsidR="00C042F8" w:rsidRPr="00907588">
        <w:rPr>
          <w:rFonts w:asciiTheme="minorHAnsi" w:hAnsiTheme="minorHAnsi" w:cstheme="minorHAnsi"/>
          <w:b/>
          <w:lang w:val="el-GR"/>
        </w:rPr>
        <w:t xml:space="preserve">. Δεν προκύπτει από το κείμενο της πρόσκλησης κανένας γεωγραφικός περιορισμός για τις εταιρείες – μέλη του </w:t>
      </w:r>
      <w:proofErr w:type="spellStart"/>
      <w:r w:rsidR="00C042F8" w:rsidRPr="00907588">
        <w:rPr>
          <w:rFonts w:asciiTheme="minorHAnsi" w:hAnsiTheme="minorHAnsi" w:cstheme="minorHAnsi"/>
          <w:b/>
          <w:lang w:val="el-GR"/>
        </w:rPr>
        <w:t>cluster</w:t>
      </w:r>
      <w:proofErr w:type="spellEnd"/>
      <w:r w:rsidR="00C042F8" w:rsidRPr="00907588">
        <w:rPr>
          <w:rFonts w:asciiTheme="minorHAnsi" w:hAnsiTheme="minorHAnsi" w:cstheme="minorHAnsi"/>
          <w:b/>
          <w:lang w:val="el-GR"/>
        </w:rPr>
        <w:t xml:space="preserve">. Μπορεί τα μέλη του </w:t>
      </w:r>
      <w:proofErr w:type="spellStart"/>
      <w:r w:rsidR="00C042F8" w:rsidRPr="00907588">
        <w:rPr>
          <w:rFonts w:asciiTheme="minorHAnsi" w:hAnsiTheme="minorHAnsi" w:cstheme="minorHAnsi"/>
          <w:b/>
          <w:lang w:val="el-GR"/>
        </w:rPr>
        <w:t>cluster</w:t>
      </w:r>
      <w:proofErr w:type="spellEnd"/>
      <w:r w:rsidR="00C042F8" w:rsidRPr="00907588">
        <w:rPr>
          <w:rFonts w:asciiTheme="minorHAnsi" w:hAnsiTheme="minorHAnsi" w:cstheme="minorHAnsi"/>
          <w:b/>
          <w:lang w:val="el-GR"/>
        </w:rPr>
        <w:t xml:space="preserve"> να είναι σε διαφορετικές Περιφέρειες;</w:t>
      </w:r>
    </w:p>
    <w:p w14:paraId="3C9DB790" w14:textId="77777777" w:rsidR="00C042F8" w:rsidRPr="00907588" w:rsidRDefault="00C042F8" w:rsidP="000B7BAE">
      <w:pPr>
        <w:spacing w:line="220" w:lineRule="exact"/>
        <w:jc w:val="both"/>
        <w:rPr>
          <w:rFonts w:asciiTheme="minorHAnsi" w:hAnsiTheme="minorHAnsi" w:cstheme="minorHAnsi"/>
          <w:b/>
          <w:lang w:val="el-GR"/>
        </w:rPr>
      </w:pPr>
    </w:p>
    <w:p w14:paraId="0997DA78"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οι εταιρείες – μέλη του «Συνεργατικού Σχηματισμού Καινοτομίας/ΣΣΚ» μπορεί να προέρχονται από διαφορετικές  Γεωγραφικές περιφέρειες. Η παρούσα  1η Πρόσκληση υποβάλλεται και αφορά μόνο το Φορέα Αρωγό. Δεν υπάρχει περιορισμός στην περιοχή εγκατάστασης του ΣΣΚ, καθώς ο ΦΑ και οι εταιρείες – μέλη του «Συνεργατικού Σχηματισμού Καινοτομίας/ΣΣΚ»  δύνανται να προέρχονται από διαφορετικές  Γεωγραφικές περιφέρειες.</w:t>
      </w:r>
    </w:p>
    <w:p w14:paraId="21A4E831" w14:textId="77777777" w:rsidR="00C042F8" w:rsidRPr="00907588" w:rsidRDefault="00C042F8" w:rsidP="000B7BAE">
      <w:pPr>
        <w:spacing w:line="220" w:lineRule="exact"/>
        <w:jc w:val="both"/>
        <w:rPr>
          <w:rFonts w:asciiTheme="minorHAnsi" w:hAnsiTheme="minorHAnsi" w:cstheme="minorHAnsi"/>
          <w:lang w:val="el-GR"/>
        </w:rPr>
      </w:pPr>
    </w:p>
    <w:p w14:paraId="4E6C54ED" w14:textId="77777777" w:rsidR="00C042F8" w:rsidRPr="00907588" w:rsidRDefault="00C042F8" w:rsidP="000B7BAE">
      <w:pPr>
        <w:spacing w:line="220" w:lineRule="exact"/>
        <w:jc w:val="both"/>
        <w:rPr>
          <w:rFonts w:asciiTheme="minorHAnsi" w:hAnsiTheme="minorHAnsi" w:cstheme="minorHAnsi"/>
          <w:lang w:val="el-GR"/>
        </w:rPr>
      </w:pPr>
    </w:p>
    <w:p w14:paraId="2D02D99F"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12</w:t>
      </w:r>
      <w:r w:rsidR="00C042F8" w:rsidRPr="00907588">
        <w:rPr>
          <w:rFonts w:asciiTheme="minorHAnsi" w:hAnsiTheme="minorHAnsi" w:cstheme="minorHAnsi"/>
          <w:b/>
          <w:lang w:val="el-GR"/>
        </w:rPr>
        <w:t xml:space="preserve">. Παρακαλώ διευκρινίστε εάν είναι επιλέξιμοι ως Φορείς Αρωγοί οι ΟΤΑ και ειδικότερα οι Δήμοι; </w:t>
      </w:r>
    </w:p>
    <w:p w14:paraId="61637436" w14:textId="77777777" w:rsidR="0044087B" w:rsidRPr="00907588" w:rsidRDefault="0044087B" w:rsidP="000B7BAE">
      <w:pPr>
        <w:pStyle w:val="CommentText"/>
        <w:spacing w:line="220" w:lineRule="exact"/>
        <w:jc w:val="both"/>
        <w:rPr>
          <w:rFonts w:asciiTheme="minorHAnsi" w:hAnsiTheme="minorHAnsi" w:cstheme="minorHAnsi"/>
          <w:sz w:val="22"/>
          <w:szCs w:val="22"/>
          <w:lang w:val="el-GR"/>
        </w:rPr>
      </w:pPr>
    </w:p>
    <w:p w14:paraId="3F6E3873" w14:textId="77777777" w:rsidR="00763090" w:rsidRDefault="00C042F8" w:rsidP="000B7BAE">
      <w:pPr>
        <w:pStyle w:val="CommentText"/>
        <w:spacing w:line="220" w:lineRule="exact"/>
        <w:jc w:val="both"/>
        <w:rPr>
          <w:rFonts w:asciiTheme="minorHAnsi" w:hAnsiTheme="minorHAnsi" w:cstheme="minorHAnsi"/>
          <w:sz w:val="22"/>
          <w:szCs w:val="22"/>
          <w:lang w:val="el-GR"/>
        </w:rPr>
      </w:pPr>
      <w:r w:rsidRPr="00907588">
        <w:rPr>
          <w:rFonts w:asciiTheme="minorHAnsi" w:hAnsiTheme="minorHAnsi" w:cstheme="minorHAnsi"/>
          <w:b/>
          <w:sz w:val="22"/>
          <w:szCs w:val="22"/>
          <w:lang w:val="el-GR"/>
        </w:rPr>
        <w:t xml:space="preserve">Απάντηση </w:t>
      </w:r>
      <w:r w:rsidRPr="00907588">
        <w:rPr>
          <w:rFonts w:asciiTheme="minorHAnsi" w:hAnsiTheme="minorHAnsi" w:cstheme="minorHAnsi"/>
          <w:sz w:val="22"/>
          <w:szCs w:val="22"/>
          <w:lang w:val="el-GR"/>
        </w:rPr>
        <w:t>- Σύμφωνα με την ανοιχτή πρόσκληση των ΣΣΚ, οι δυνητικοί δικαιούχοι θα πρέπει να τηρούν βιβλία σύμφωνα με το Ν. 4308/2014.</w:t>
      </w:r>
      <w:r w:rsidR="00763090">
        <w:rPr>
          <w:rFonts w:asciiTheme="minorHAnsi" w:hAnsiTheme="minorHAnsi" w:cstheme="minorHAnsi"/>
          <w:sz w:val="22"/>
          <w:szCs w:val="22"/>
          <w:lang w:val="el-GR"/>
        </w:rPr>
        <w:t xml:space="preserve"> </w:t>
      </w:r>
      <w:r w:rsidRPr="00907588">
        <w:rPr>
          <w:rFonts w:asciiTheme="minorHAnsi" w:hAnsiTheme="minorHAnsi" w:cstheme="minorHAnsi"/>
          <w:sz w:val="22"/>
          <w:szCs w:val="22"/>
          <w:lang w:val="el-GR"/>
        </w:rPr>
        <w:t xml:space="preserve">Για τους  Ο.Τ.Α. Α΄ Βαθμού ισχύει το  </w:t>
      </w:r>
      <w:proofErr w:type="spellStart"/>
      <w:r w:rsidRPr="00907588">
        <w:rPr>
          <w:rFonts w:asciiTheme="minorHAnsi" w:hAnsiTheme="minorHAnsi" w:cstheme="minorHAnsi"/>
          <w:sz w:val="22"/>
          <w:szCs w:val="22"/>
          <w:lang w:val="el-GR"/>
        </w:rPr>
        <w:t>π.δ</w:t>
      </w:r>
      <w:proofErr w:type="spellEnd"/>
      <w:r w:rsidRPr="00907588">
        <w:rPr>
          <w:rFonts w:asciiTheme="minorHAnsi" w:hAnsiTheme="minorHAnsi" w:cstheme="minorHAnsi"/>
          <w:sz w:val="22"/>
          <w:szCs w:val="22"/>
          <w:lang w:val="el-GR"/>
        </w:rPr>
        <w:t xml:space="preserve">. 315/1999 «Περί του ορισμού του περιεχομένου και του χρόνου ενάρξεως της εφαρμογής του Κλαδικού Λογιστικού Σχεδίου Δήμων και Κοινοτήτων (Ο.Τ.Α. Α΄ Βαθμού)» (Α΄ 302). </w:t>
      </w:r>
    </w:p>
    <w:p w14:paraId="02785EC9" w14:textId="77777777" w:rsidR="00C042F8" w:rsidRPr="00907588" w:rsidRDefault="00C042F8" w:rsidP="000B7BAE">
      <w:pPr>
        <w:pStyle w:val="CommentText"/>
        <w:spacing w:line="220" w:lineRule="exact"/>
        <w:jc w:val="both"/>
        <w:rPr>
          <w:rFonts w:asciiTheme="minorHAnsi" w:hAnsiTheme="minorHAnsi" w:cstheme="minorHAnsi"/>
          <w:sz w:val="22"/>
          <w:szCs w:val="22"/>
          <w:lang w:val="el-GR"/>
        </w:rPr>
      </w:pPr>
      <w:r w:rsidRPr="00907588">
        <w:rPr>
          <w:rFonts w:asciiTheme="minorHAnsi" w:hAnsiTheme="minorHAnsi" w:cstheme="minorHAnsi"/>
          <w:sz w:val="22"/>
          <w:szCs w:val="22"/>
          <w:lang w:val="el-GR"/>
        </w:rPr>
        <w:t>Δεν απαγορεύεται η δυνατότητα συμμετοχής Δήμου  ως μέλος στον ΣΣΚ, πέραν των 10 εταιρειών που απαιτούνται για την δημιουργία του συνεργατικού σχηματισμού.</w:t>
      </w:r>
    </w:p>
    <w:p w14:paraId="5ED8F1AD" w14:textId="77777777" w:rsidR="00C042F8" w:rsidRPr="00907588" w:rsidRDefault="00C042F8" w:rsidP="000B7BAE">
      <w:pPr>
        <w:spacing w:line="220" w:lineRule="exact"/>
        <w:jc w:val="both"/>
        <w:rPr>
          <w:rFonts w:asciiTheme="minorHAnsi" w:hAnsiTheme="minorHAnsi" w:cstheme="minorHAnsi"/>
          <w:lang w:val="el-GR"/>
        </w:rPr>
      </w:pPr>
    </w:p>
    <w:p w14:paraId="43BC5D94" w14:textId="77777777" w:rsidR="00C042F8" w:rsidRPr="00907588" w:rsidRDefault="00C042F8" w:rsidP="000B7BAE">
      <w:pPr>
        <w:spacing w:line="220" w:lineRule="exact"/>
        <w:jc w:val="both"/>
        <w:rPr>
          <w:rFonts w:asciiTheme="minorHAnsi" w:hAnsiTheme="minorHAnsi" w:cstheme="minorHAnsi"/>
          <w:lang w:val="el-GR"/>
        </w:rPr>
      </w:pPr>
    </w:p>
    <w:p w14:paraId="2C5EDE8B"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13</w:t>
      </w:r>
      <w:r w:rsidR="00C042F8" w:rsidRPr="00907588">
        <w:rPr>
          <w:rFonts w:asciiTheme="minorHAnsi" w:hAnsiTheme="minorHAnsi" w:cstheme="minorHAnsi"/>
          <w:b/>
          <w:lang w:val="el-GR"/>
        </w:rPr>
        <w:t>. Σχετικά με την παράγραφο 2.1 της Πρόσκλησης, σε περίπτωση συμμετοχής και δημόσιων ερευνητικών φορέων, αυτοί υπολογίζονται πέραν των 10 ανεξάρτητων επιχειρήσεων (εκ των οποίων 5 ΜΜΕ); Υπάρχει κάποιος περιορισμός στον αριθμό τους;</w:t>
      </w:r>
    </w:p>
    <w:p w14:paraId="4E8C43ED" w14:textId="77777777" w:rsidR="00C042F8" w:rsidRPr="00907588" w:rsidRDefault="00C042F8" w:rsidP="000B7BAE">
      <w:pPr>
        <w:spacing w:line="220" w:lineRule="exact"/>
        <w:jc w:val="both"/>
        <w:rPr>
          <w:rFonts w:asciiTheme="minorHAnsi" w:hAnsiTheme="minorHAnsi" w:cstheme="minorHAnsi"/>
          <w:lang w:val="el-GR"/>
        </w:rPr>
      </w:pPr>
    </w:p>
    <w:p w14:paraId="7616B53C"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ελάχιστος απαιτούμενος αριθμός επιχειρήσεων για το σχηματισμό Συνεργατικών Σχηματισμών Καινοτομίας (ΣΣΚ) είναι δέκα (10) ανεξάρτητες μεταξύ τους επιχειρήσεις, σύμφωνα με τα οριζόμενα στη σύσταση της ΕΕ 2003/361/ΕΚ, εκ των οποίων τουλάχιστον 5 ΜΜΕ. Σε κάθε Συνεργατικό Σχηματισμό Καινοτομίας (ΣΣΚ) δύνανται να αποτελούν μέλη και Δημόσιοι Ερευνητικοί φορείς , επιπλέον των δέκα (10) ανεξάρτητων μεταξύ τους επιχειρήσεων, χωρίς περιορισμό. </w:t>
      </w:r>
    </w:p>
    <w:p w14:paraId="6033AC57" w14:textId="77777777" w:rsidR="00C042F8" w:rsidRPr="00907588" w:rsidRDefault="00C042F8" w:rsidP="000B7BAE">
      <w:pPr>
        <w:spacing w:line="220" w:lineRule="exact"/>
        <w:jc w:val="both"/>
        <w:rPr>
          <w:rFonts w:asciiTheme="minorHAnsi" w:hAnsiTheme="minorHAnsi" w:cstheme="minorHAnsi"/>
          <w:lang w:val="el-GR"/>
        </w:rPr>
      </w:pPr>
    </w:p>
    <w:p w14:paraId="39677506" w14:textId="77777777" w:rsidR="007E4CA3" w:rsidRPr="00907588" w:rsidRDefault="007E4CA3" w:rsidP="000B7BAE">
      <w:pPr>
        <w:spacing w:line="220" w:lineRule="exact"/>
        <w:jc w:val="both"/>
        <w:rPr>
          <w:rFonts w:asciiTheme="minorHAnsi" w:hAnsiTheme="minorHAnsi" w:cstheme="minorHAnsi"/>
          <w:lang w:val="el-GR"/>
        </w:rPr>
      </w:pPr>
    </w:p>
    <w:p w14:paraId="510144D7" w14:textId="77777777" w:rsidR="00C042F8" w:rsidRPr="00907588" w:rsidRDefault="00A62CB2"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Ερώτηση 14</w:t>
      </w:r>
      <w:r w:rsidR="00C042F8" w:rsidRPr="00907588">
        <w:rPr>
          <w:rFonts w:asciiTheme="minorHAnsi" w:hAnsiTheme="minorHAnsi" w:cstheme="minorHAnsi"/>
          <w:b/>
          <w:lang w:val="el-GR"/>
        </w:rPr>
        <w:t xml:space="preserve">. Μπορούν να χρησιμοποιηθούν συνδυαστικά οι δύο κανονισμοί ((ΕΕ) αριθ. 651/2014 και  αριθ. 1407/2013 </w:t>
      </w:r>
      <w:proofErr w:type="spellStart"/>
      <w:r w:rsidR="00C042F8" w:rsidRPr="00907588">
        <w:rPr>
          <w:rFonts w:asciiTheme="minorHAnsi" w:hAnsiTheme="minorHAnsi" w:cstheme="minorHAnsi"/>
          <w:b/>
          <w:lang w:val="el-GR"/>
        </w:rPr>
        <w:t>De</w:t>
      </w:r>
      <w:proofErr w:type="spellEnd"/>
      <w:r w:rsidR="00C042F8" w:rsidRPr="00907588">
        <w:rPr>
          <w:rFonts w:asciiTheme="minorHAnsi" w:hAnsiTheme="minorHAnsi" w:cstheme="minorHAnsi"/>
          <w:b/>
          <w:lang w:val="el-GR"/>
        </w:rPr>
        <w:t xml:space="preserve"> </w:t>
      </w:r>
      <w:proofErr w:type="spellStart"/>
      <w:r w:rsidR="00C042F8" w:rsidRPr="00907588">
        <w:rPr>
          <w:rFonts w:asciiTheme="minorHAnsi" w:hAnsiTheme="minorHAnsi" w:cstheme="minorHAnsi"/>
          <w:b/>
          <w:lang w:val="el-GR"/>
        </w:rPr>
        <w:t>minimis</w:t>
      </w:r>
      <w:proofErr w:type="spellEnd"/>
      <w:r w:rsidR="00C042F8" w:rsidRPr="00907588">
        <w:rPr>
          <w:rFonts w:asciiTheme="minorHAnsi" w:hAnsiTheme="minorHAnsi" w:cstheme="minorHAnsi"/>
          <w:b/>
          <w:lang w:val="el-GR"/>
        </w:rPr>
        <w:t xml:space="preserve">) , ανάλογα με τη δαπάνη; </w:t>
      </w:r>
    </w:p>
    <w:p w14:paraId="38BAC7E5" w14:textId="77777777" w:rsidR="00C042F8" w:rsidRPr="00907588" w:rsidRDefault="00C042F8" w:rsidP="000B7BAE">
      <w:pPr>
        <w:spacing w:line="220" w:lineRule="exact"/>
        <w:jc w:val="both"/>
        <w:rPr>
          <w:rFonts w:asciiTheme="minorHAnsi" w:hAnsiTheme="minorHAnsi" w:cstheme="minorHAnsi"/>
          <w:b/>
          <w:lang w:val="el-GR"/>
        </w:rPr>
      </w:pPr>
    </w:p>
    <w:p w14:paraId="39D92F45" w14:textId="461D9825" w:rsidR="00327380"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Η επιλογή του καθεστώτος ενίσχυσης  επαφίεται στην κρίση του ΦΑ. </w:t>
      </w:r>
      <w:r w:rsidR="005C31F6" w:rsidRPr="00A6301C">
        <w:rPr>
          <w:rFonts w:asciiTheme="minorHAnsi" w:hAnsiTheme="minorHAnsi" w:cstheme="minorHAnsi"/>
          <w:lang w:val="el-GR"/>
        </w:rPr>
        <w:t>Η επιλογή αυτή είναι εναλλακτική και δεν δύναται να συνδυαστεί με την ενίσχυση του Άρθρου 27 του 651/2014 ανάλογα με τη δαπάνη.</w:t>
      </w:r>
      <w:r w:rsidR="005C31F6">
        <w:rPr>
          <w:rFonts w:asciiTheme="minorHAnsi" w:hAnsiTheme="minorHAnsi" w:cstheme="minorHAnsi"/>
          <w:lang w:val="el-GR"/>
        </w:rPr>
        <w:t xml:space="preserve"> </w:t>
      </w:r>
      <w:r w:rsidRPr="00907588">
        <w:rPr>
          <w:rFonts w:asciiTheme="minorHAnsi" w:hAnsiTheme="minorHAnsi" w:cstheme="minorHAnsi"/>
          <w:lang w:val="el-GR"/>
        </w:rPr>
        <w:t xml:space="preserve">Σε περίπτωση επιλογής χρήσης του Κανονισμού (ΕΕ) αριθ. 1407/2013 </w:t>
      </w:r>
      <w:proofErr w:type="spellStart"/>
      <w:r w:rsidRPr="00907588">
        <w:rPr>
          <w:rFonts w:asciiTheme="minorHAnsi" w:hAnsiTheme="minorHAnsi" w:cstheme="minorHAnsi"/>
          <w:lang w:val="el-GR"/>
        </w:rPr>
        <w:t>De</w:t>
      </w:r>
      <w:proofErr w:type="spellEnd"/>
      <w:r w:rsidRPr="00907588">
        <w:rPr>
          <w:rFonts w:asciiTheme="minorHAnsi" w:hAnsiTheme="minorHAnsi" w:cstheme="minorHAnsi"/>
          <w:lang w:val="el-GR"/>
        </w:rPr>
        <w:t xml:space="preserve"> </w:t>
      </w:r>
      <w:proofErr w:type="spellStart"/>
      <w:r w:rsidRPr="00907588">
        <w:rPr>
          <w:rFonts w:asciiTheme="minorHAnsi" w:hAnsiTheme="minorHAnsi" w:cstheme="minorHAnsi"/>
          <w:lang w:val="el-GR"/>
        </w:rPr>
        <w:t>minimis</w:t>
      </w:r>
      <w:proofErr w:type="spellEnd"/>
      <w:r w:rsidRPr="00907588">
        <w:rPr>
          <w:rFonts w:asciiTheme="minorHAnsi" w:hAnsiTheme="minorHAnsi" w:cstheme="minorHAnsi"/>
          <w:lang w:val="el-GR"/>
        </w:rPr>
        <w:t xml:space="preserve"> η ένταση ενίσχυσης προς το Φορέα Αρωγό του ΣΣΚ, δύναται να ανέλθει στο 100% μέχρι του ύψους των 200.000€, με </w:t>
      </w:r>
      <w:r w:rsidR="00723C6F">
        <w:rPr>
          <w:rFonts w:asciiTheme="minorHAnsi" w:hAnsiTheme="minorHAnsi" w:cstheme="minorHAnsi"/>
          <w:lang w:val="el-GR"/>
        </w:rPr>
        <w:t xml:space="preserve">όλους </w:t>
      </w:r>
      <w:r w:rsidRPr="00907588">
        <w:rPr>
          <w:rFonts w:asciiTheme="minorHAnsi" w:hAnsiTheme="minorHAnsi" w:cstheme="minorHAnsi"/>
          <w:lang w:val="el-GR"/>
        </w:rPr>
        <w:t>τους περιορισμούς σώρευσης ενισχύσεων ήσσονος σημασίας (</w:t>
      </w:r>
      <w:r w:rsidRPr="00907588">
        <w:rPr>
          <w:rFonts w:asciiTheme="minorHAnsi" w:hAnsiTheme="minorHAnsi" w:cstheme="minorHAnsi"/>
        </w:rPr>
        <w:t>D</w:t>
      </w:r>
      <w:r w:rsidRPr="00907588">
        <w:rPr>
          <w:rFonts w:asciiTheme="minorHAnsi" w:hAnsiTheme="minorHAnsi" w:cstheme="minorHAnsi"/>
          <w:lang w:val="el-GR"/>
        </w:rPr>
        <w:t xml:space="preserve">e </w:t>
      </w:r>
      <w:proofErr w:type="spellStart"/>
      <w:r w:rsidRPr="00907588">
        <w:rPr>
          <w:rFonts w:asciiTheme="minorHAnsi" w:hAnsiTheme="minorHAnsi" w:cstheme="minorHAnsi"/>
          <w:lang w:val="el-GR"/>
        </w:rPr>
        <w:t>minimis</w:t>
      </w:r>
      <w:proofErr w:type="spellEnd"/>
      <w:r w:rsidRPr="00907588">
        <w:rPr>
          <w:rFonts w:asciiTheme="minorHAnsi" w:hAnsiTheme="minorHAnsi" w:cstheme="minorHAnsi"/>
          <w:lang w:val="el-GR"/>
        </w:rPr>
        <w:t>).</w:t>
      </w:r>
    </w:p>
    <w:p w14:paraId="70936339" w14:textId="25E2EC5D" w:rsidR="00C042F8" w:rsidRPr="00907588" w:rsidRDefault="00C042F8" w:rsidP="000B7BAE">
      <w:pPr>
        <w:spacing w:line="220" w:lineRule="exact"/>
        <w:jc w:val="both"/>
        <w:rPr>
          <w:rFonts w:asciiTheme="minorHAnsi" w:hAnsiTheme="minorHAnsi" w:cstheme="minorHAnsi"/>
          <w:lang w:val="el-GR"/>
        </w:rPr>
      </w:pPr>
    </w:p>
    <w:p w14:paraId="6152630A" w14:textId="77777777" w:rsidR="00C042F8" w:rsidRPr="00907588" w:rsidRDefault="00C042F8" w:rsidP="000B7BAE">
      <w:pPr>
        <w:spacing w:line="220" w:lineRule="exact"/>
        <w:jc w:val="both"/>
        <w:rPr>
          <w:rFonts w:asciiTheme="minorHAnsi" w:hAnsiTheme="minorHAnsi" w:cstheme="minorHAnsi"/>
          <w:lang w:val="el-GR"/>
        </w:rPr>
      </w:pPr>
    </w:p>
    <w:p w14:paraId="30AE4EAD"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15</w:t>
      </w:r>
      <w:r w:rsidR="00C042F8" w:rsidRPr="00907588">
        <w:rPr>
          <w:rFonts w:asciiTheme="minorHAnsi" w:hAnsiTheme="minorHAnsi" w:cstheme="minorHAnsi"/>
          <w:b/>
          <w:lang w:val="el-GR"/>
        </w:rPr>
        <w:t>. Μπορεί ένα έργο να υλοποιηθεί εξ ολοκλήρου από επιχειρήσεις, χωρίς συμμετοχή νομικού προσώπου δημοσίου δικαίου;</w:t>
      </w:r>
    </w:p>
    <w:p w14:paraId="2A0D06BC" w14:textId="77777777" w:rsidR="00C042F8" w:rsidRPr="00907588" w:rsidRDefault="00C042F8" w:rsidP="000B7BAE">
      <w:pPr>
        <w:spacing w:line="220" w:lineRule="exact"/>
        <w:jc w:val="both"/>
        <w:rPr>
          <w:rFonts w:asciiTheme="minorHAnsi" w:hAnsiTheme="minorHAnsi" w:cstheme="minorHAnsi"/>
          <w:lang w:val="el-GR"/>
        </w:rPr>
      </w:pPr>
    </w:p>
    <w:p w14:paraId="50C82380"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 xml:space="preserve">Απάντηση </w:t>
      </w:r>
      <w:r w:rsidRPr="00907588">
        <w:rPr>
          <w:rFonts w:asciiTheme="minorHAnsi" w:hAnsiTheme="minorHAnsi" w:cstheme="minorHAnsi"/>
          <w:lang w:val="el-GR"/>
        </w:rPr>
        <w:t>- Ναι,  μπορεί να μην συμμετέχει ΝΠΔΔ.</w:t>
      </w:r>
    </w:p>
    <w:p w14:paraId="2906D119" w14:textId="77777777" w:rsidR="00C042F8" w:rsidRPr="00907588" w:rsidRDefault="00C042F8" w:rsidP="000B7BAE">
      <w:pPr>
        <w:spacing w:line="220" w:lineRule="exact"/>
        <w:jc w:val="both"/>
        <w:rPr>
          <w:rFonts w:asciiTheme="minorHAnsi" w:hAnsiTheme="minorHAnsi" w:cstheme="minorHAnsi"/>
          <w:lang w:val="el-GR"/>
        </w:rPr>
      </w:pPr>
    </w:p>
    <w:p w14:paraId="05907FA2" w14:textId="77777777" w:rsidR="00C042F8" w:rsidRPr="00907588" w:rsidRDefault="00C042F8" w:rsidP="000B7BAE">
      <w:pPr>
        <w:spacing w:line="220" w:lineRule="exact"/>
        <w:jc w:val="both"/>
        <w:rPr>
          <w:rFonts w:asciiTheme="minorHAnsi" w:hAnsiTheme="minorHAnsi" w:cstheme="minorHAnsi"/>
          <w:lang w:val="el-GR"/>
        </w:rPr>
      </w:pPr>
    </w:p>
    <w:p w14:paraId="137D0B46"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16</w:t>
      </w:r>
      <w:r w:rsidR="00C042F8" w:rsidRPr="00907588">
        <w:rPr>
          <w:rFonts w:asciiTheme="minorHAnsi" w:hAnsiTheme="minorHAnsi" w:cstheme="minorHAnsi"/>
          <w:b/>
          <w:lang w:val="el-GR"/>
        </w:rPr>
        <w:t>. Μπορεί να ιδρυθεί τώρα επιχείρηση και αμέσως μετά να υποβάλει στο πρόγραμμα ή είναι απαραίτητο να έχει τουλάχιστον μια κλεισμένη χρήση;</w:t>
      </w:r>
    </w:p>
    <w:p w14:paraId="3F26305B" w14:textId="77777777" w:rsidR="00C042F8" w:rsidRPr="00907588" w:rsidRDefault="00C042F8" w:rsidP="000B7BAE">
      <w:pPr>
        <w:spacing w:line="220" w:lineRule="exact"/>
        <w:jc w:val="both"/>
        <w:rPr>
          <w:rFonts w:asciiTheme="minorHAnsi" w:hAnsiTheme="minorHAnsi" w:cstheme="minorHAnsi"/>
          <w:b/>
          <w:lang w:val="el-GR"/>
        </w:rPr>
      </w:pPr>
    </w:p>
    <w:p w14:paraId="3719E82E"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ΦΑ μπορεί να είναι υφιστάμενη ή νεοσύστατη εταιρία. Δεν μπορεί να είναι υπό σύσταση  την ημερομηνία της ηλεκτρονικής υποβολής της αίτησης χρηματοδότησης.</w:t>
      </w:r>
    </w:p>
    <w:p w14:paraId="77ECED5F" w14:textId="77777777" w:rsidR="00C042F8" w:rsidRPr="00907588" w:rsidRDefault="00C042F8" w:rsidP="000B7BAE">
      <w:pPr>
        <w:spacing w:line="220" w:lineRule="exact"/>
        <w:jc w:val="both"/>
        <w:rPr>
          <w:rFonts w:asciiTheme="minorHAnsi" w:hAnsiTheme="minorHAnsi" w:cstheme="minorHAnsi"/>
          <w:lang w:val="el-GR"/>
        </w:rPr>
      </w:pPr>
    </w:p>
    <w:p w14:paraId="575B4C59" w14:textId="77777777" w:rsidR="00C042F8" w:rsidRPr="00907588" w:rsidRDefault="00C042F8" w:rsidP="000B7BAE">
      <w:pPr>
        <w:spacing w:line="220" w:lineRule="exact"/>
        <w:jc w:val="both"/>
        <w:rPr>
          <w:rFonts w:asciiTheme="minorHAnsi" w:hAnsiTheme="minorHAnsi" w:cstheme="minorHAnsi"/>
          <w:lang w:val="el-GR"/>
        </w:rPr>
      </w:pPr>
    </w:p>
    <w:p w14:paraId="648CCF77"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17</w:t>
      </w:r>
      <w:r w:rsidR="00C042F8" w:rsidRPr="00907588">
        <w:rPr>
          <w:rFonts w:asciiTheme="minorHAnsi" w:hAnsiTheme="minorHAnsi" w:cstheme="minorHAnsi"/>
          <w:b/>
          <w:lang w:val="el-GR"/>
        </w:rPr>
        <w:t xml:space="preserve">. Επιτρέπονται </w:t>
      </w:r>
      <w:proofErr w:type="spellStart"/>
      <w:r w:rsidR="00C042F8" w:rsidRPr="00907588">
        <w:rPr>
          <w:rFonts w:asciiTheme="minorHAnsi" w:hAnsiTheme="minorHAnsi" w:cstheme="minorHAnsi"/>
          <w:b/>
          <w:lang w:val="el-GR"/>
        </w:rPr>
        <w:t>διαθεματικές</w:t>
      </w:r>
      <w:proofErr w:type="spellEnd"/>
      <w:r w:rsidR="00C042F8" w:rsidRPr="00907588">
        <w:rPr>
          <w:rFonts w:asciiTheme="minorHAnsi" w:hAnsiTheme="minorHAnsi" w:cstheme="minorHAnsi"/>
          <w:b/>
          <w:lang w:val="el-GR"/>
        </w:rPr>
        <w:t xml:space="preserve"> παρεμβάσεις, δηλαδή παρεμβάσεις που να συνδυάζουν 2 ή περισσότερους επιλέξιμους τομείς δραστηριότητας (π.χ. </w:t>
      </w:r>
      <w:proofErr w:type="spellStart"/>
      <w:r w:rsidR="00C042F8" w:rsidRPr="00907588">
        <w:rPr>
          <w:rFonts w:asciiTheme="minorHAnsi" w:hAnsiTheme="minorHAnsi" w:cstheme="minorHAnsi"/>
          <w:b/>
          <w:lang w:val="el-GR"/>
        </w:rPr>
        <w:t>Αγροδιατροφή</w:t>
      </w:r>
      <w:proofErr w:type="spellEnd"/>
      <w:r w:rsidR="00C042F8" w:rsidRPr="00907588">
        <w:rPr>
          <w:rFonts w:asciiTheme="minorHAnsi" w:hAnsiTheme="minorHAnsi" w:cstheme="minorHAnsi"/>
          <w:b/>
          <w:lang w:val="el-GR"/>
        </w:rPr>
        <w:t xml:space="preserve"> ΚΑΙ </w:t>
      </w:r>
      <w:proofErr w:type="spellStart"/>
      <w:r w:rsidR="00C042F8" w:rsidRPr="00907588">
        <w:rPr>
          <w:rFonts w:asciiTheme="minorHAnsi" w:hAnsiTheme="minorHAnsi" w:cstheme="minorHAnsi"/>
          <w:b/>
          <w:lang w:val="el-GR"/>
        </w:rPr>
        <w:t>Βιοεπιστήμες</w:t>
      </w:r>
      <w:proofErr w:type="spellEnd"/>
      <w:r w:rsidR="00C042F8" w:rsidRPr="00907588">
        <w:rPr>
          <w:rFonts w:asciiTheme="minorHAnsi" w:hAnsiTheme="minorHAnsi" w:cstheme="minorHAnsi"/>
          <w:b/>
          <w:lang w:val="el-GR"/>
        </w:rPr>
        <w:t xml:space="preserve">); Αν ναι, πριμοδοτείται τέτοια </w:t>
      </w:r>
      <w:proofErr w:type="spellStart"/>
      <w:r w:rsidR="00C042F8" w:rsidRPr="00907588">
        <w:rPr>
          <w:rFonts w:asciiTheme="minorHAnsi" w:hAnsiTheme="minorHAnsi" w:cstheme="minorHAnsi"/>
          <w:b/>
          <w:lang w:val="el-GR"/>
        </w:rPr>
        <w:t>διαθεματικότητα</w:t>
      </w:r>
      <w:proofErr w:type="spellEnd"/>
      <w:r w:rsidR="00C042F8" w:rsidRPr="00907588">
        <w:rPr>
          <w:rFonts w:asciiTheme="minorHAnsi" w:hAnsiTheme="minorHAnsi" w:cstheme="minorHAnsi"/>
          <w:b/>
          <w:lang w:val="el-GR"/>
        </w:rPr>
        <w:t>;</w:t>
      </w:r>
    </w:p>
    <w:p w14:paraId="08FFFFF8" w14:textId="77777777" w:rsidR="00C042F8" w:rsidRPr="00907588" w:rsidRDefault="00C042F8" w:rsidP="000B7BAE">
      <w:pPr>
        <w:spacing w:line="220" w:lineRule="exact"/>
        <w:jc w:val="both"/>
        <w:rPr>
          <w:rFonts w:asciiTheme="minorHAnsi" w:hAnsiTheme="minorHAnsi" w:cstheme="minorHAnsi"/>
          <w:lang w:val="el-GR"/>
        </w:rPr>
      </w:pPr>
    </w:p>
    <w:p w14:paraId="600B8A9C"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Κάθε πρόταση θα αφορά σε έναν μόνο εκ των  οκτώ</w:t>
      </w:r>
      <w:r w:rsidR="00A71DD3">
        <w:rPr>
          <w:rFonts w:asciiTheme="minorHAnsi" w:hAnsiTheme="minorHAnsi" w:cstheme="minorHAnsi"/>
          <w:lang w:val="el-GR"/>
        </w:rPr>
        <w:t xml:space="preserve"> </w:t>
      </w:r>
      <w:r w:rsidRPr="00907588">
        <w:rPr>
          <w:rFonts w:asciiTheme="minorHAnsi" w:hAnsiTheme="minorHAnsi" w:cstheme="minorHAnsi"/>
          <w:lang w:val="el-GR"/>
        </w:rPr>
        <w:t xml:space="preserve">(8) θεματικών  τομέων της RIS3, στους οποίους διαφαίνεται ανταγωνιστικό πλεονέκτημα για τον εκάστοτε  ΣΣΚ. Επιτρέπονται </w:t>
      </w:r>
      <w:proofErr w:type="spellStart"/>
      <w:r w:rsidRPr="00907588">
        <w:rPr>
          <w:rFonts w:asciiTheme="minorHAnsi" w:hAnsiTheme="minorHAnsi" w:cstheme="minorHAnsi"/>
          <w:lang w:val="el-GR"/>
        </w:rPr>
        <w:t>διαθεματικές</w:t>
      </w:r>
      <w:proofErr w:type="spellEnd"/>
      <w:r w:rsidRPr="00907588">
        <w:rPr>
          <w:rFonts w:asciiTheme="minorHAnsi" w:hAnsiTheme="minorHAnsi" w:cstheme="minorHAnsi"/>
          <w:lang w:val="el-GR"/>
        </w:rPr>
        <w:t xml:space="preserve"> παρεμβάσεις ως προς τα μέλη  του ΣΣΚ, εφόσον τεκμηριώνονται οι αλληλεπιδράσεις των τομέων.</w:t>
      </w:r>
    </w:p>
    <w:p w14:paraId="35D16162" w14:textId="77777777" w:rsidR="00C042F8" w:rsidRPr="00907588" w:rsidRDefault="00C042F8" w:rsidP="000B7BAE">
      <w:pPr>
        <w:spacing w:line="220" w:lineRule="exact"/>
        <w:jc w:val="both"/>
        <w:rPr>
          <w:rFonts w:asciiTheme="minorHAnsi" w:hAnsiTheme="minorHAnsi" w:cstheme="minorHAnsi"/>
          <w:lang w:val="el-GR"/>
        </w:rPr>
      </w:pPr>
    </w:p>
    <w:p w14:paraId="3C91B6DB" w14:textId="77777777" w:rsidR="009E37DE" w:rsidRPr="00E41FF4" w:rsidRDefault="009E37DE" w:rsidP="000B7BAE">
      <w:pPr>
        <w:spacing w:line="220" w:lineRule="exact"/>
        <w:jc w:val="both"/>
        <w:rPr>
          <w:rFonts w:asciiTheme="minorHAnsi" w:hAnsiTheme="minorHAnsi" w:cstheme="minorHAnsi"/>
          <w:lang w:val="el-GR"/>
        </w:rPr>
      </w:pPr>
    </w:p>
    <w:p w14:paraId="3D20C99F"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18</w:t>
      </w:r>
      <w:r w:rsidR="00C042F8" w:rsidRPr="00907588">
        <w:rPr>
          <w:rFonts w:asciiTheme="minorHAnsi" w:hAnsiTheme="minorHAnsi" w:cstheme="minorHAnsi"/>
          <w:b/>
          <w:lang w:val="el-GR"/>
        </w:rPr>
        <w:t xml:space="preserve">. Για ένα ΣΣΚ με συγκεκριμένη θεματική, είναι υποχρεωτικό όλες οι εμπλεκόμενες επιχειρήσεις να ασκούν επάγγελμα/δράση ακριβώς του θέματος; Ή μπορούν να εμπλακούν προς το ίδιο θέμα και διεπιστημονικές ομάδες, για να συνεισφέρουν την τεχνογνωσία τους; </w:t>
      </w:r>
    </w:p>
    <w:p w14:paraId="2DE3BF57" w14:textId="77777777" w:rsidR="00C042F8" w:rsidRPr="00907588" w:rsidRDefault="00C042F8" w:rsidP="000B7BAE">
      <w:pPr>
        <w:spacing w:line="220" w:lineRule="exact"/>
        <w:jc w:val="both"/>
        <w:rPr>
          <w:rFonts w:asciiTheme="minorHAnsi" w:hAnsiTheme="minorHAnsi" w:cstheme="minorHAnsi"/>
          <w:b/>
          <w:lang w:val="el-GR"/>
        </w:rPr>
      </w:pPr>
    </w:p>
    <w:p w14:paraId="153039A2"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μπορούν να εμπλακούν προς το ίδιο θέμα και διεπιστημονικές ομάδες/επιχειρήσεις, εφόσον υπάρχει επιχειρησιακή συνάφεια και συμβάλουν οι αλληλεπιδράσεις των μελών του ΣΣΚ σε αλυσίδα προστιθέμενης αξίας.</w:t>
      </w:r>
    </w:p>
    <w:p w14:paraId="761FCB33" w14:textId="77777777" w:rsidR="00C042F8" w:rsidRPr="00907588" w:rsidRDefault="00C042F8" w:rsidP="000B7BAE">
      <w:pPr>
        <w:spacing w:line="220" w:lineRule="exact"/>
        <w:jc w:val="both"/>
        <w:rPr>
          <w:rFonts w:asciiTheme="minorHAnsi" w:hAnsiTheme="minorHAnsi" w:cstheme="minorHAnsi"/>
          <w:lang w:val="el-GR"/>
        </w:rPr>
      </w:pPr>
    </w:p>
    <w:p w14:paraId="3CC34B14" w14:textId="77777777" w:rsidR="00C042F8" w:rsidRPr="00907588" w:rsidRDefault="00C042F8" w:rsidP="000B7BAE">
      <w:pPr>
        <w:spacing w:line="220" w:lineRule="exact"/>
        <w:jc w:val="both"/>
        <w:rPr>
          <w:rFonts w:asciiTheme="minorHAnsi" w:hAnsiTheme="minorHAnsi" w:cstheme="minorHAnsi"/>
          <w:lang w:val="el-GR"/>
        </w:rPr>
      </w:pPr>
    </w:p>
    <w:p w14:paraId="2B24194E" w14:textId="7777777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 19</w:t>
      </w:r>
      <w:r w:rsidR="00C042F8" w:rsidRPr="00907588">
        <w:rPr>
          <w:rFonts w:asciiTheme="minorHAnsi" w:hAnsiTheme="minorHAnsi" w:cstheme="minorHAnsi"/>
          <w:b/>
          <w:lang w:val="el-GR"/>
        </w:rPr>
        <w:t>. Στο πλαίσιο της παρούσας πρόσκλησης θα μπορούσε   ένα σωματείο να υποβάλλει πρόταση της οποίας να είναι ο Φορέας Αρωγός;</w:t>
      </w:r>
    </w:p>
    <w:p w14:paraId="22EB936A" w14:textId="77777777" w:rsidR="00C042F8" w:rsidRPr="00907588" w:rsidRDefault="00C042F8" w:rsidP="000B7BAE">
      <w:pPr>
        <w:spacing w:line="220" w:lineRule="exact"/>
        <w:jc w:val="both"/>
        <w:rPr>
          <w:rFonts w:asciiTheme="minorHAnsi" w:hAnsiTheme="minorHAnsi" w:cstheme="minorHAnsi"/>
          <w:b/>
          <w:lang w:val="el-GR"/>
        </w:rPr>
      </w:pPr>
    </w:p>
    <w:p w14:paraId="37BCCF5F" w14:textId="3910FE11" w:rsidR="00C042F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Οι δυνητικοί δικαιούχοι της παρούσας Πρόσκλησης θα πρέπει να αποδείξουν ότι  ασκούν οικονομική δραστηριότητα, δηλαδή προσφέρουν προϊόντα και υπηρεσίες σε δεδομένη αγορά και δεν εμπίπτουν στους κανόνες του εμπορικού δικαίου, και  έχουν συσταθεί νομίμως και τηρούν βιβλία σύμφωνα με το Ν. 4308/2014. </w:t>
      </w:r>
    </w:p>
    <w:p w14:paraId="3046122C" w14:textId="77777777" w:rsidR="007D7769" w:rsidRPr="00907588" w:rsidRDefault="007D7769" w:rsidP="000B7BAE">
      <w:pPr>
        <w:spacing w:line="220" w:lineRule="exact"/>
        <w:jc w:val="both"/>
        <w:rPr>
          <w:rFonts w:asciiTheme="minorHAnsi" w:hAnsiTheme="minorHAnsi" w:cstheme="minorHAnsi"/>
          <w:lang w:val="el-GR"/>
        </w:rPr>
      </w:pPr>
    </w:p>
    <w:p w14:paraId="0B33E978" w14:textId="77777777" w:rsidR="00C042F8" w:rsidRPr="00907588" w:rsidRDefault="00C042F8" w:rsidP="000B7BAE">
      <w:pPr>
        <w:spacing w:line="220" w:lineRule="exact"/>
        <w:jc w:val="both"/>
        <w:rPr>
          <w:rFonts w:asciiTheme="minorHAnsi" w:hAnsiTheme="minorHAnsi" w:cstheme="minorHAnsi"/>
          <w:lang w:val="el-GR"/>
        </w:rPr>
      </w:pPr>
    </w:p>
    <w:p w14:paraId="61905F02" w14:textId="04B89C81"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0</w:t>
      </w:r>
      <w:r w:rsidR="00C042F8" w:rsidRPr="00907588">
        <w:rPr>
          <w:rFonts w:asciiTheme="minorHAnsi" w:hAnsiTheme="minorHAnsi" w:cstheme="minorHAnsi"/>
          <w:b/>
          <w:lang w:val="el-GR"/>
        </w:rPr>
        <w:t xml:space="preserve">. Μπορεί  Περιφέρεια να συμμετάσχει στη Δράση «Συνεργατικοί Σχηματισμοί Καινοτομίας/ΣΣΚ ως φορέας αρωγός  ή ως μέλος του Σ.Σ.Κ; </w:t>
      </w:r>
    </w:p>
    <w:p w14:paraId="7A99B553" w14:textId="77777777" w:rsidR="00C042F8" w:rsidRPr="00907588" w:rsidRDefault="00C042F8" w:rsidP="000B7BAE">
      <w:pPr>
        <w:spacing w:line="220" w:lineRule="exact"/>
        <w:jc w:val="both"/>
        <w:rPr>
          <w:rFonts w:asciiTheme="minorHAnsi" w:hAnsiTheme="minorHAnsi" w:cstheme="minorHAnsi"/>
          <w:b/>
          <w:lang w:val="el-GR"/>
        </w:rPr>
      </w:pPr>
    </w:p>
    <w:p w14:paraId="75CE3D0A" w14:textId="0DC9DC72" w:rsidR="0044087B"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Οι περιφέρειες αποτελούν φορείς της κεντρικής κυβέρνησης και δεν πληρούν τους όρους της Πρόσκλησης</w:t>
      </w:r>
      <w:r w:rsidR="007337B9">
        <w:rPr>
          <w:rFonts w:asciiTheme="minorHAnsi" w:hAnsiTheme="minorHAnsi" w:cstheme="minorHAnsi"/>
          <w:lang w:val="el-GR"/>
        </w:rPr>
        <w:t xml:space="preserve">. </w:t>
      </w:r>
      <w:r w:rsidRPr="00907588">
        <w:rPr>
          <w:rFonts w:asciiTheme="minorHAnsi" w:hAnsiTheme="minorHAnsi" w:cstheme="minorHAnsi"/>
          <w:lang w:val="el-GR"/>
        </w:rPr>
        <w:t>Οι δυνητικοί δικαιούχοι της παρούσας Πρόσκλησης οφείλουν να αποδείξουν ότι  ασκούν οικονομική δραστηριότητα, δηλαδή προσφέρουν προϊόντα και υπηρεσίες σε δεδομένη αγορά και δεν εμπίπτουν στους κανόνες του εμπορικού δικαίου, και  έχουν συσταθεί νομίμως και τηρούν βιβλία σύμφωνα με το Ν. 4308/2014.</w:t>
      </w:r>
      <w:r w:rsidR="0044087B" w:rsidRPr="00907588">
        <w:rPr>
          <w:rFonts w:asciiTheme="minorHAnsi" w:hAnsiTheme="minorHAnsi" w:cstheme="minorHAnsi"/>
          <w:lang w:val="el-GR"/>
        </w:rPr>
        <w:t xml:space="preserve"> Δεν απαγορεύεται η δυνατότητα συμμετοχής </w:t>
      </w:r>
      <w:r w:rsidR="007337B9" w:rsidRPr="00A6301C">
        <w:rPr>
          <w:rFonts w:asciiTheme="minorHAnsi" w:hAnsiTheme="minorHAnsi" w:cstheme="minorHAnsi"/>
          <w:lang w:val="el-GR"/>
        </w:rPr>
        <w:t>μιας Περιφέρειας</w:t>
      </w:r>
      <w:r w:rsidR="007337B9">
        <w:rPr>
          <w:rFonts w:asciiTheme="minorHAnsi" w:hAnsiTheme="minorHAnsi" w:cstheme="minorHAnsi"/>
          <w:lang w:val="el-GR"/>
        </w:rPr>
        <w:t xml:space="preserve"> </w:t>
      </w:r>
      <w:r w:rsidR="0044087B" w:rsidRPr="00907588">
        <w:rPr>
          <w:rFonts w:asciiTheme="minorHAnsi" w:hAnsiTheme="minorHAnsi" w:cstheme="minorHAnsi"/>
          <w:lang w:val="el-GR"/>
        </w:rPr>
        <w:t>ως μέλος στον ΣΣΚ, πέραν των 10 εταιρειών που απαιτούνται για την δημιουργία του συνεργατικού σχηματισμού.</w:t>
      </w:r>
    </w:p>
    <w:p w14:paraId="1DA14760" w14:textId="77777777" w:rsidR="005D14D5" w:rsidRPr="0058045E" w:rsidRDefault="005D14D5" w:rsidP="000B7BAE">
      <w:pPr>
        <w:spacing w:line="220" w:lineRule="exact"/>
        <w:jc w:val="both"/>
        <w:rPr>
          <w:rFonts w:asciiTheme="minorHAnsi" w:hAnsiTheme="minorHAnsi" w:cstheme="minorHAnsi"/>
          <w:lang w:val="el-GR"/>
        </w:rPr>
      </w:pPr>
    </w:p>
    <w:p w14:paraId="3BD9130E" w14:textId="77777777" w:rsidR="00A6301C" w:rsidRPr="0058045E" w:rsidRDefault="00A6301C" w:rsidP="000B7BAE">
      <w:pPr>
        <w:spacing w:line="220" w:lineRule="exact"/>
        <w:jc w:val="both"/>
        <w:rPr>
          <w:rFonts w:asciiTheme="minorHAnsi" w:hAnsiTheme="minorHAnsi" w:cstheme="minorHAnsi"/>
          <w:lang w:val="el-GR"/>
        </w:rPr>
      </w:pPr>
    </w:p>
    <w:p w14:paraId="11BCD582" w14:textId="77777777" w:rsidR="00A6301C" w:rsidRPr="0058045E" w:rsidRDefault="00A6301C" w:rsidP="000B7BAE">
      <w:pPr>
        <w:spacing w:line="220" w:lineRule="exact"/>
        <w:jc w:val="both"/>
        <w:rPr>
          <w:rFonts w:asciiTheme="minorHAnsi" w:hAnsiTheme="minorHAnsi" w:cstheme="minorHAnsi"/>
          <w:lang w:val="el-GR"/>
        </w:rPr>
      </w:pPr>
    </w:p>
    <w:p w14:paraId="14579267" w14:textId="77777777" w:rsidR="00A6301C" w:rsidRPr="0058045E" w:rsidRDefault="00A6301C" w:rsidP="000B7BAE">
      <w:pPr>
        <w:spacing w:line="220" w:lineRule="exact"/>
        <w:jc w:val="both"/>
        <w:rPr>
          <w:rFonts w:asciiTheme="minorHAnsi" w:hAnsiTheme="minorHAnsi" w:cstheme="minorHAnsi"/>
          <w:lang w:val="el-GR"/>
        </w:rPr>
      </w:pPr>
    </w:p>
    <w:p w14:paraId="0408ADA2" w14:textId="77777777" w:rsidR="00C042F8" w:rsidRPr="00E41FF4" w:rsidRDefault="00C042F8" w:rsidP="000B7BAE">
      <w:pPr>
        <w:spacing w:line="220" w:lineRule="exact"/>
        <w:jc w:val="both"/>
        <w:rPr>
          <w:rFonts w:asciiTheme="minorHAnsi" w:hAnsiTheme="minorHAnsi" w:cstheme="minorHAnsi"/>
          <w:lang w:val="el-GR"/>
        </w:rPr>
      </w:pPr>
    </w:p>
    <w:p w14:paraId="5BF9E336" w14:textId="3958A521"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1</w:t>
      </w:r>
      <w:r w:rsidR="00C042F8" w:rsidRPr="00907588">
        <w:rPr>
          <w:rFonts w:asciiTheme="minorHAnsi" w:hAnsiTheme="minorHAnsi" w:cstheme="minorHAnsi"/>
          <w:b/>
          <w:lang w:val="el-GR"/>
        </w:rPr>
        <w:t>. Χρειάζεται να δημιουργηθεί νομική οντότητα για τον συνεργατικό σχηματισμό;</w:t>
      </w:r>
    </w:p>
    <w:p w14:paraId="1C8E73C6" w14:textId="77777777" w:rsidR="00C042F8" w:rsidRPr="00907588" w:rsidRDefault="00C042F8" w:rsidP="000B7BAE">
      <w:pPr>
        <w:spacing w:line="220" w:lineRule="exact"/>
        <w:jc w:val="both"/>
        <w:rPr>
          <w:rFonts w:asciiTheme="minorHAnsi" w:hAnsiTheme="minorHAnsi" w:cstheme="minorHAnsi"/>
          <w:b/>
          <w:lang w:val="el-GR"/>
        </w:rPr>
      </w:pPr>
    </w:p>
    <w:p w14:paraId="1FFC2EA6" w14:textId="27B16861"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lastRenderedPageBreak/>
        <w:t>Απάντηση</w:t>
      </w:r>
      <w:r w:rsidRPr="00907588">
        <w:rPr>
          <w:rFonts w:asciiTheme="minorHAnsi" w:hAnsiTheme="minorHAnsi" w:cstheme="minorHAnsi"/>
          <w:lang w:val="el-GR"/>
        </w:rPr>
        <w:t xml:space="preserve"> </w:t>
      </w:r>
      <w:r w:rsidR="00414E71">
        <w:rPr>
          <w:rFonts w:asciiTheme="minorHAnsi" w:hAnsiTheme="minorHAnsi" w:cstheme="minorHAnsi"/>
          <w:lang w:val="el-GR"/>
        </w:rPr>
        <w:t>–</w:t>
      </w:r>
      <w:r w:rsidRPr="00907588">
        <w:rPr>
          <w:rFonts w:asciiTheme="minorHAnsi" w:hAnsiTheme="minorHAnsi" w:cstheme="minorHAnsi"/>
          <w:lang w:val="el-GR"/>
        </w:rPr>
        <w:t xml:space="preserve"> </w:t>
      </w:r>
      <w:r w:rsidR="00414E71" w:rsidRPr="00981461">
        <w:rPr>
          <w:rFonts w:asciiTheme="minorHAnsi" w:hAnsiTheme="minorHAnsi" w:cstheme="minorHAnsi"/>
          <w:lang w:val="el-GR"/>
        </w:rPr>
        <w:t>Ναι, καθώς σύμφωνα με την παρούσα Πρόσκληση ως</w:t>
      </w:r>
      <w:r w:rsidR="00414E71" w:rsidRPr="00907588">
        <w:rPr>
          <w:rFonts w:asciiTheme="minorHAnsi" w:hAnsiTheme="minorHAnsi" w:cstheme="minorHAnsi"/>
          <w:lang w:val="el-GR"/>
        </w:rPr>
        <w:t xml:space="preserve"> </w:t>
      </w:r>
      <w:r w:rsidRPr="00907588">
        <w:rPr>
          <w:rFonts w:asciiTheme="minorHAnsi" w:hAnsiTheme="minorHAnsi" w:cstheme="minorHAnsi"/>
          <w:lang w:val="el-GR"/>
        </w:rPr>
        <w:t>«Δικαιούχος Φορέας» χαρακτηρίζεται η νομική οντότητα (Φορέας Αρωγός) που θα διαχειριστεί τον Συνεργατικό Σχηματισμό Καινοτομίας, εκπληρώνοντας τον ορισμό και τις προϋποθέσεις του Συνεργατικού Σχηματισμού Καινοτομίας, όπως αναφέρονται ρητά στον Καν. (ΕΕ) 651/2014 της Επιτροπής και φέρει έναντι της Γ.Γ.Ε.Τ. την ευθύνη της καλής εκτέλεσης του έργου που έχει αναλάβει. Ο Φορέας Αρωγός δύναται να είναι δημόσιος ερευνητικός/τεχνολογικός φορέας, επιχείρηση, νομικό πρόσωπο ή νομική οντότητα του ιδιωτικού ή δημόσιου τομέα.</w:t>
      </w:r>
    </w:p>
    <w:p w14:paraId="2896673B" w14:textId="23749235" w:rsidR="00C042F8" w:rsidRDefault="00C042F8" w:rsidP="000B7BAE">
      <w:pPr>
        <w:spacing w:line="220" w:lineRule="exact"/>
        <w:jc w:val="both"/>
        <w:rPr>
          <w:rFonts w:asciiTheme="minorHAnsi" w:hAnsiTheme="minorHAnsi" w:cstheme="minorHAnsi"/>
          <w:lang w:val="el-GR"/>
        </w:rPr>
      </w:pPr>
    </w:p>
    <w:p w14:paraId="4A19AEA8" w14:textId="77777777" w:rsidR="00886117" w:rsidRPr="00907588" w:rsidRDefault="00886117" w:rsidP="000B7BAE">
      <w:pPr>
        <w:spacing w:line="220" w:lineRule="exact"/>
        <w:jc w:val="both"/>
        <w:rPr>
          <w:rFonts w:asciiTheme="minorHAnsi" w:hAnsiTheme="minorHAnsi" w:cstheme="minorHAnsi"/>
          <w:lang w:val="el-GR"/>
        </w:rPr>
      </w:pPr>
    </w:p>
    <w:p w14:paraId="2D02FC81" w14:textId="3F23C2D2"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2</w:t>
      </w:r>
      <w:r w:rsidR="00C042F8" w:rsidRPr="00907588">
        <w:rPr>
          <w:rFonts w:asciiTheme="minorHAnsi" w:hAnsiTheme="minorHAnsi" w:cstheme="minorHAnsi"/>
          <w:b/>
          <w:lang w:val="el-GR"/>
        </w:rPr>
        <w:t>. Μπορεί</w:t>
      </w:r>
      <w:r w:rsidR="00414E71">
        <w:rPr>
          <w:rFonts w:asciiTheme="minorHAnsi" w:hAnsiTheme="minorHAnsi" w:cstheme="minorHAnsi"/>
          <w:b/>
          <w:lang w:val="el-GR"/>
        </w:rPr>
        <w:t xml:space="preserve"> </w:t>
      </w:r>
      <w:r w:rsidR="00C042F8" w:rsidRPr="00907588">
        <w:rPr>
          <w:rFonts w:asciiTheme="minorHAnsi" w:hAnsiTheme="minorHAnsi" w:cstheme="minorHAnsi"/>
          <w:b/>
          <w:lang w:val="el-GR"/>
        </w:rPr>
        <w:t xml:space="preserve"> Ερευνητικό </w:t>
      </w:r>
      <w:r w:rsidR="00C316CF">
        <w:rPr>
          <w:rFonts w:asciiTheme="minorHAnsi" w:hAnsiTheme="minorHAnsi" w:cstheme="minorHAnsi"/>
          <w:b/>
          <w:lang w:val="el-GR"/>
        </w:rPr>
        <w:t>Κ</w:t>
      </w:r>
      <w:r w:rsidR="00C042F8" w:rsidRPr="00907588">
        <w:rPr>
          <w:rFonts w:asciiTheme="minorHAnsi" w:hAnsiTheme="minorHAnsi" w:cstheme="minorHAnsi"/>
          <w:b/>
          <w:lang w:val="el-GR"/>
        </w:rPr>
        <w:t>έντρο να συμμετάσχει σε έναν ΣΣΚ;</w:t>
      </w:r>
    </w:p>
    <w:p w14:paraId="669DB1EF" w14:textId="77777777" w:rsidR="00C042F8" w:rsidRPr="00907588" w:rsidRDefault="00C042F8" w:rsidP="000B7BAE">
      <w:pPr>
        <w:spacing w:line="220" w:lineRule="exact"/>
        <w:jc w:val="both"/>
        <w:rPr>
          <w:rFonts w:asciiTheme="minorHAnsi" w:hAnsiTheme="minorHAnsi" w:cstheme="minorHAnsi"/>
          <w:lang w:val="el-GR"/>
        </w:rPr>
      </w:pPr>
    </w:p>
    <w:p w14:paraId="4AC00C31"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Ένα Ερευνητικό Κέντρο μπορεί να συμμετάσχει ως μέλος σε ένα ΣΣΚ.</w:t>
      </w:r>
      <w:r w:rsidR="00E806E4" w:rsidRPr="00907588">
        <w:rPr>
          <w:rFonts w:asciiTheme="minorHAnsi" w:hAnsiTheme="minorHAnsi" w:cstheme="minorHAnsi"/>
          <w:lang w:val="el-GR"/>
        </w:rPr>
        <w:t xml:space="preserve"> </w:t>
      </w:r>
      <w:r w:rsidRPr="00907588">
        <w:rPr>
          <w:rFonts w:asciiTheme="minorHAnsi" w:hAnsiTheme="minorHAnsi" w:cstheme="minorHAnsi"/>
          <w:lang w:val="el-GR"/>
        </w:rPr>
        <w:t>Δεδομένου ότι η συμμετοχή των φορέων αυτών στη Πρόσκληση, αφορά σε οικονομική δραστηριότητα, η χρηματοδότηση, οι δαπάνες και τα έσοδα από τις οικονομικές αυτές δραστηριότητες θα πρέπει να διαχωρίζονται σαφώς από τις μη οικονομικές και με λογιστική παρακολούθηση.</w:t>
      </w:r>
    </w:p>
    <w:p w14:paraId="44A0A2FF" w14:textId="3A8AC1B0" w:rsidR="00C042F8" w:rsidRDefault="00C042F8" w:rsidP="000B7BAE">
      <w:pPr>
        <w:spacing w:line="220" w:lineRule="exact"/>
        <w:jc w:val="both"/>
        <w:rPr>
          <w:rFonts w:asciiTheme="minorHAnsi" w:hAnsiTheme="minorHAnsi" w:cstheme="minorHAnsi"/>
          <w:b/>
          <w:lang w:val="el-GR"/>
        </w:rPr>
      </w:pPr>
    </w:p>
    <w:p w14:paraId="78354697" w14:textId="77777777" w:rsidR="006E7C81" w:rsidRPr="00907588" w:rsidRDefault="006E7C81" w:rsidP="000B7BAE">
      <w:pPr>
        <w:spacing w:line="220" w:lineRule="exact"/>
        <w:jc w:val="both"/>
        <w:rPr>
          <w:rFonts w:asciiTheme="minorHAnsi" w:hAnsiTheme="minorHAnsi" w:cstheme="minorHAnsi"/>
          <w:b/>
          <w:lang w:val="el-GR"/>
        </w:rPr>
      </w:pPr>
    </w:p>
    <w:p w14:paraId="6199D964" w14:textId="59F5BF8A"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3</w:t>
      </w:r>
      <w:r w:rsidR="00C042F8" w:rsidRPr="00907588">
        <w:rPr>
          <w:rFonts w:asciiTheme="minorHAnsi" w:hAnsiTheme="minorHAnsi" w:cstheme="minorHAnsi"/>
          <w:b/>
          <w:lang w:val="el-GR"/>
        </w:rPr>
        <w:t>. Μπορεί ο ΦΑ να πραγματοποιήσει δαπάνες εκτός της περιφέρειάς του (π.χ. δαπάνες συμμετοχής σε εκθέσεις ή άλλων εκδηλώσεων σε άλλες περιφέρειες);</w:t>
      </w:r>
    </w:p>
    <w:p w14:paraId="6635B97A" w14:textId="77777777" w:rsidR="00C042F8" w:rsidRPr="00907588" w:rsidRDefault="00C042F8" w:rsidP="000B7BAE">
      <w:pPr>
        <w:spacing w:line="220" w:lineRule="exact"/>
        <w:jc w:val="both"/>
        <w:rPr>
          <w:rFonts w:asciiTheme="minorHAnsi" w:hAnsiTheme="minorHAnsi" w:cstheme="minorHAnsi"/>
          <w:lang w:val="el-GR"/>
        </w:rPr>
      </w:pPr>
    </w:p>
    <w:p w14:paraId="36196998"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ΦΑ  μπορεί να πραγματοποιήσει δαπάνες εκτός της περιφέρειάς του, για παράδειγμα δαπάνες συμμετοχής σε εκθέσεις ή άλλων εκδηλώσεων σε άλλες περιφέρειες.</w:t>
      </w:r>
    </w:p>
    <w:p w14:paraId="07F4B1C2" w14:textId="77777777" w:rsidR="00C042F8" w:rsidRPr="00907588" w:rsidRDefault="00C042F8" w:rsidP="000B7BAE">
      <w:pPr>
        <w:spacing w:line="220" w:lineRule="exact"/>
        <w:jc w:val="both"/>
        <w:rPr>
          <w:rFonts w:asciiTheme="minorHAnsi" w:hAnsiTheme="minorHAnsi" w:cstheme="minorHAnsi"/>
          <w:lang w:val="el-GR"/>
        </w:rPr>
      </w:pPr>
    </w:p>
    <w:p w14:paraId="5154022B" w14:textId="77777777" w:rsidR="00C042F8" w:rsidRPr="00907588" w:rsidRDefault="00C042F8" w:rsidP="000B7BAE">
      <w:pPr>
        <w:spacing w:line="220" w:lineRule="exact"/>
        <w:jc w:val="both"/>
        <w:rPr>
          <w:rFonts w:asciiTheme="minorHAnsi" w:hAnsiTheme="minorHAnsi" w:cstheme="minorHAnsi"/>
          <w:b/>
          <w:lang w:val="el-GR"/>
        </w:rPr>
      </w:pPr>
    </w:p>
    <w:p w14:paraId="1EE40949" w14:textId="43C1F563"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4</w:t>
      </w:r>
      <w:r w:rsidR="00C042F8" w:rsidRPr="00907588">
        <w:rPr>
          <w:rFonts w:asciiTheme="minorHAnsi" w:hAnsiTheme="minorHAnsi" w:cstheme="minorHAnsi"/>
          <w:b/>
          <w:lang w:val="el-GR"/>
        </w:rPr>
        <w:t>. Ως Φορέας Αρωγός, μπορ</w:t>
      </w:r>
      <w:r w:rsidR="00A5152B">
        <w:rPr>
          <w:rFonts w:asciiTheme="minorHAnsi" w:hAnsiTheme="minorHAnsi" w:cstheme="minorHAnsi"/>
          <w:b/>
          <w:lang w:val="el-GR"/>
        </w:rPr>
        <w:t>εί</w:t>
      </w:r>
      <w:r w:rsidR="00C042F8" w:rsidRPr="00907588">
        <w:rPr>
          <w:rFonts w:asciiTheme="minorHAnsi" w:hAnsiTheme="minorHAnsi" w:cstheme="minorHAnsi"/>
          <w:b/>
          <w:lang w:val="el-GR"/>
        </w:rPr>
        <w:t xml:space="preserve"> να συμμετάσχ</w:t>
      </w:r>
      <w:r w:rsidR="00A5152B">
        <w:rPr>
          <w:rFonts w:asciiTheme="minorHAnsi" w:hAnsiTheme="minorHAnsi" w:cstheme="minorHAnsi"/>
          <w:b/>
          <w:lang w:val="el-GR"/>
        </w:rPr>
        <w:t>ει</w:t>
      </w:r>
      <w:r w:rsidR="00C042F8" w:rsidRPr="00907588">
        <w:rPr>
          <w:rFonts w:asciiTheme="minorHAnsi" w:hAnsiTheme="minorHAnsi" w:cstheme="minorHAnsi"/>
          <w:b/>
          <w:lang w:val="el-GR"/>
        </w:rPr>
        <w:t xml:space="preserve"> </w:t>
      </w:r>
      <w:r w:rsidR="00A5152B">
        <w:rPr>
          <w:rFonts w:asciiTheme="minorHAnsi" w:hAnsiTheme="minorHAnsi" w:cstheme="minorHAnsi"/>
          <w:b/>
          <w:lang w:val="el-GR"/>
        </w:rPr>
        <w:t xml:space="preserve">Ένωση </w:t>
      </w:r>
      <w:r w:rsidR="00C042F8" w:rsidRPr="00907588">
        <w:rPr>
          <w:rFonts w:asciiTheme="minorHAnsi" w:hAnsiTheme="minorHAnsi" w:cstheme="minorHAnsi"/>
          <w:b/>
          <w:lang w:val="el-GR"/>
        </w:rPr>
        <w:t>Εταιρειών;  Αν ΝΑΙ, το ποσοστό επιχορήγησης θα διανέμεται με βάση το ποσοστό των μελών της Ένωσης;</w:t>
      </w:r>
    </w:p>
    <w:p w14:paraId="2D44EAF2" w14:textId="77777777" w:rsidR="00C042F8" w:rsidRPr="00907588" w:rsidRDefault="00C042F8" w:rsidP="000B7BAE">
      <w:pPr>
        <w:spacing w:line="220" w:lineRule="exact"/>
        <w:jc w:val="both"/>
        <w:rPr>
          <w:rFonts w:asciiTheme="minorHAnsi" w:hAnsiTheme="minorHAnsi" w:cstheme="minorHAnsi"/>
          <w:lang w:val="el-GR"/>
        </w:rPr>
      </w:pPr>
    </w:p>
    <w:p w14:paraId="47F60CF2" w14:textId="14C0CA45" w:rsidR="009E37DE"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Η Ένωση Εταιρειών δεν διαθέτει νομική προσωπικότητα. Συνεπώς δεν έχει δικαίωμα συμμετοχής.</w:t>
      </w:r>
    </w:p>
    <w:p w14:paraId="431C6F3D" w14:textId="77777777" w:rsidR="009B0571" w:rsidRPr="00907588" w:rsidRDefault="009B0571" w:rsidP="000B7BAE">
      <w:pPr>
        <w:spacing w:line="220" w:lineRule="exact"/>
        <w:jc w:val="both"/>
        <w:rPr>
          <w:rFonts w:asciiTheme="minorHAnsi" w:hAnsiTheme="minorHAnsi" w:cstheme="minorHAnsi"/>
          <w:strike/>
          <w:lang w:val="el-GR"/>
        </w:rPr>
      </w:pPr>
    </w:p>
    <w:p w14:paraId="455B813F" w14:textId="77777777" w:rsidR="009E37DE" w:rsidRPr="00907588" w:rsidRDefault="009E37DE" w:rsidP="000B7BAE">
      <w:pPr>
        <w:spacing w:line="220" w:lineRule="exact"/>
        <w:jc w:val="both"/>
        <w:rPr>
          <w:rFonts w:asciiTheme="minorHAnsi" w:hAnsiTheme="minorHAnsi" w:cstheme="minorHAnsi"/>
          <w:b/>
          <w:lang w:val="el-GR"/>
        </w:rPr>
      </w:pPr>
    </w:p>
    <w:p w14:paraId="627A25DA" w14:textId="02EFB228"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5</w:t>
      </w:r>
      <w:r w:rsidR="00C042F8" w:rsidRPr="00907588">
        <w:rPr>
          <w:rFonts w:asciiTheme="minorHAnsi" w:hAnsiTheme="minorHAnsi" w:cstheme="minorHAnsi"/>
          <w:b/>
          <w:lang w:val="el-GR"/>
        </w:rPr>
        <w:t>. Ο Φορέας Αρωγός υποχρεούται να λειτουργεί επί του παρόντος στην Περιφέρεια ενδιαφέροντος, ή αρκεί να διαθέτει εγκατάσταση πριν την καταβολή της ενίσχυσης;</w:t>
      </w:r>
    </w:p>
    <w:p w14:paraId="030AFF7B" w14:textId="77777777" w:rsidR="00C042F8" w:rsidRPr="00907588" w:rsidRDefault="00C042F8" w:rsidP="000B7BAE">
      <w:pPr>
        <w:spacing w:line="220" w:lineRule="exact"/>
        <w:jc w:val="both"/>
        <w:rPr>
          <w:rFonts w:asciiTheme="minorHAnsi" w:hAnsiTheme="minorHAnsi" w:cstheme="minorHAnsi"/>
          <w:b/>
          <w:lang w:val="el-GR"/>
        </w:rPr>
      </w:pPr>
    </w:p>
    <w:p w14:paraId="57F7B8A5"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ο ΦΑ μπορεί να προέρχεται από διαφορετική Γεωγραφική  Περιφέρεια. Αρκεί να διαθέτει  υποκατάστημα στην Περιφέρεια ενδιαφέροντος  πριν την καταβολή της ενίσχυσης. </w:t>
      </w:r>
    </w:p>
    <w:p w14:paraId="55737D2A" w14:textId="05461533" w:rsidR="00C042F8" w:rsidRDefault="00C042F8" w:rsidP="000B7BAE">
      <w:pPr>
        <w:spacing w:line="220" w:lineRule="exact"/>
        <w:jc w:val="both"/>
        <w:rPr>
          <w:rFonts w:asciiTheme="minorHAnsi" w:hAnsiTheme="minorHAnsi" w:cstheme="minorHAnsi"/>
          <w:b/>
          <w:lang w:val="el-GR"/>
        </w:rPr>
      </w:pPr>
    </w:p>
    <w:p w14:paraId="6CA7E84B" w14:textId="77777777" w:rsidR="004B68A7" w:rsidRPr="00907588" w:rsidRDefault="004B68A7" w:rsidP="000B7BAE">
      <w:pPr>
        <w:spacing w:line="220" w:lineRule="exact"/>
        <w:jc w:val="both"/>
        <w:rPr>
          <w:rFonts w:asciiTheme="minorHAnsi" w:hAnsiTheme="minorHAnsi" w:cstheme="minorHAnsi"/>
          <w:b/>
          <w:lang w:val="el-GR"/>
        </w:rPr>
      </w:pPr>
    </w:p>
    <w:p w14:paraId="4A95A254" w14:textId="40925E2E"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6</w:t>
      </w:r>
      <w:r w:rsidR="00C042F8" w:rsidRPr="00907588">
        <w:rPr>
          <w:rFonts w:asciiTheme="minorHAnsi" w:hAnsiTheme="minorHAnsi" w:cstheme="minorHAnsi"/>
          <w:b/>
          <w:lang w:val="el-GR"/>
        </w:rPr>
        <w:t>. Μπορεί να ληφθεί υπόψη και η Στρατηγική Έξυπνης Εξειδίκευσης κάθε περιφέρειας ξεχωριστά, πέρα από την Εθνική Στρατηγική (</w:t>
      </w:r>
      <w:proofErr w:type="spellStart"/>
      <w:r w:rsidR="00C042F8" w:rsidRPr="00907588">
        <w:rPr>
          <w:rFonts w:asciiTheme="minorHAnsi" w:hAnsiTheme="minorHAnsi" w:cstheme="minorHAnsi"/>
          <w:b/>
          <w:lang w:val="el-GR"/>
        </w:rPr>
        <w:t>π.χ</w:t>
      </w:r>
      <w:proofErr w:type="spellEnd"/>
      <w:r w:rsidR="00C042F8" w:rsidRPr="00907588">
        <w:rPr>
          <w:rFonts w:asciiTheme="minorHAnsi" w:hAnsiTheme="minorHAnsi" w:cstheme="minorHAnsi"/>
          <w:b/>
          <w:lang w:val="el-GR"/>
        </w:rPr>
        <w:t xml:space="preserve"> . ΣΕΕ της Περιφέρειας Ηπείρου );  </w:t>
      </w:r>
    </w:p>
    <w:p w14:paraId="698143D5" w14:textId="77777777" w:rsidR="00C042F8" w:rsidRPr="00907588" w:rsidRDefault="00C042F8" w:rsidP="000B7BAE">
      <w:pPr>
        <w:spacing w:line="220" w:lineRule="exact"/>
        <w:jc w:val="both"/>
        <w:rPr>
          <w:rFonts w:asciiTheme="minorHAnsi" w:hAnsiTheme="minorHAnsi" w:cstheme="minorHAnsi"/>
          <w:b/>
          <w:lang w:val="el-GR"/>
        </w:rPr>
      </w:pPr>
    </w:p>
    <w:p w14:paraId="1F1441FC" w14:textId="1F66487B"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Κάθε πρόταση θα αφορά σε έναν μόνο εκ των  οκτώ </w:t>
      </w:r>
      <w:r w:rsidR="00163295">
        <w:rPr>
          <w:rFonts w:asciiTheme="minorHAnsi" w:hAnsiTheme="minorHAnsi" w:cstheme="minorHAnsi"/>
          <w:lang w:val="el-GR"/>
        </w:rPr>
        <w:t>(</w:t>
      </w:r>
      <w:r w:rsidRPr="00907588">
        <w:rPr>
          <w:rFonts w:asciiTheme="minorHAnsi" w:hAnsiTheme="minorHAnsi" w:cstheme="minorHAnsi"/>
          <w:lang w:val="el-GR"/>
        </w:rPr>
        <w:t>8</w:t>
      </w:r>
      <w:r w:rsidR="00163295">
        <w:rPr>
          <w:rFonts w:asciiTheme="minorHAnsi" w:hAnsiTheme="minorHAnsi" w:cstheme="minorHAnsi"/>
          <w:lang w:val="el-GR"/>
        </w:rPr>
        <w:t>)</w:t>
      </w:r>
      <w:r w:rsidRPr="00907588">
        <w:rPr>
          <w:rFonts w:asciiTheme="minorHAnsi" w:hAnsiTheme="minorHAnsi" w:cstheme="minorHAnsi"/>
          <w:lang w:val="el-GR"/>
        </w:rPr>
        <w:t xml:space="preserve"> θεματικών  τομέων της RIS3, στους οποίους διαφαίνεται ανταγωνιστικό πλεονέκτημα για τον εκάστοτε  ΣΣΚ.  Ο συνολικός προϋπολογισμός της Πρόσκλησης κατανέμεται στους Θεματικούς Τομείς ΕΤΑΚ της εθνικής RIS3 και στις Κατηγορίες Περιφερειών της χώρας. Δεν λαμβάνεται υπόψη η RIS3 κάθε περιφέρειας.</w:t>
      </w:r>
    </w:p>
    <w:p w14:paraId="673420D5" w14:textId="03E232B0" w:rsidR="00C042F8" w:rsidRDefault="00C042F8" w:rsidP="000B7BAE">
      <w:pPr>
        <w:spacing w:line="220" w:lineRule="exact"/>
        <w:jc w:val="both"/>
        <w:rPr>
          <w:rFonts w:asciiTheme="minorHAnsi" w:hAnsiTheme="minorHAnsi" w:cstheme="minorHAnsi"/>
          <w:b/>
          <w:lang w:val="el-GR"/>
        </w:rPr>
      </w:pPr>
    </w:p>
    <w:p w14:paraId="17BF4B5A" w14:textId="77777777" w:rsidR="004B68A7" w:rsidRPr="00E41FF4" w:rsidRDefault="004B68A7" w:rsidP="000B7BAE">
      <w:pPr>
        <w:spacing w:line="220" w:lineRule="exact"/>
        <w:jc w:val="both"/>
        <w:rPr>
          <w:rFonts w:asciiTheme="minorHAnsi" w:hAnsiTheme="minorHAnsi" w:cstheme="minorHAnsi"/>
          <w:b/>
          <w:lang w:val="el-GR"/>
        </w:rPr>
      </w:pPr>
    </w:p>
    <w:p w14:paraId="55DC85BC" w14:textId="4A33E6A6"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7</w:t>
      </w:r>
      <w:r w:rsidR="00C042F8" w:rsidRPr="00907588">
        <w:rPr>
          <w:rFonts w:asciiTheme="minorHAnsi" w:hAnsiTheme="minorHAnsi" w:cstheme="minorHAnsi"/>
          <w:b/>
          <w:lang w:val="el-GR"/>
        </w:rPr>
        <w:t xml:space="preserve">. Θα πρέπει ο Φορέας Αρωγός υποχρεωτικά να ασκεί οικονομική δραστηριότητα; Αφορά και τους Δημόσιους ερευνητικούς/τεχνολογικούς φορείς ή μόνο τις επιχειρήσεις και τα λοιπά νομικά πρόσωπα ή νομικές οντότητες του ιδιωτικού ή δημόσιου τομέα;  </w:t>
      </w:r>
    </w:p>
    <w:p w14:paraId="08036EE4" w14:textId="77777777" w:rsidR="00C042F8" w:rsidRPr="00907588" w:rsidRDefault="00C042F8" w:rsidP="000B7BAE">
      <w:pPr>
        <w:spacing w:line="220" w:lineRule="exact"/>
        <w:jc w:val="both"/>
        <w:rPr>
          <w:rFonts w:asciiTheme="minorHAnsi" w:hAnsiTheme="minorHAnsi" w:cstheme="minorHAnsi"/>
          <w:b/>
          <w:lang w:val="el-GR"/>
        </w:rPr>
      </w:pPr>
    </w:p>
    <w:p w14:paraId="06C1E265" w14:textId="77777777" w:rsidR="00C042F8" w:rsidRPr="00907588" w:rsidRDefault="00C042F8"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Απάντηση - </w:t>
      </w:r>
      <w:r w:rsidRPr="00907588">
        <w:rPr>
          <w:rFonts w:asciiTheme="minorHAnsi" w:hAnsiTheme="minorHAnsi" w:cstheme="minorHAnsi"/>
          <w:lang w:val="el-GR"/>
        </w:rPr>
        <w:t>Η συμμετοχή κάθε φορέα στην παρούσα Πρόσκληση αφορά σε οικονομική δραστηριότητα. Επομένως, και η συμμετοχή Δημόσιων Ερευνητικών/Τεχνολογικών Φορέων στη Δράση συνιστά οικονομική δραστηριότητα.</w:t>
      </w:r>
    </w:p>
    <w:p w14:paraId="5716EDB2" w14:textId="455BF8CE" w:rsidR="00C042F8" w:rsidRDefault="00C042F8" w:rsidP="000B7BAE">
      <w:pPr>
        <w:spacing w:line="220" w:lineRule="exact"/>
        <w:jc w:val="both"/>
        <w:rPr>
          <w:rFonts w:asciiTheme="minorHAnsi" w:hAnsiTheme="minorHAnsi" w:cstheme="minorHAnsi"/>
          <w:b/>
          <w:lang w:val="el-GR"/>
        </w:rPr>
      </w:pPr>
    </w:p>
    <w:p w14:paraId="7464C97B" w14:textId="77777777" w:rsidR="00163295" w:rsidRPr="00907588" w:rsidRDefault="00163295" w:rsidP="000B7BAE">
      <w:pPr>
        <w:spacing w:line="220" w:lineRule="exact"/>
        <w:jc w:val="both"/>
        <w:rPr>
          <w:rFonts w:asciiTheme="minorHAnsi" w:hAnsiTheme="minorHAnsi" w:cstheme="minorHAnsi"/>
          <w:b/>
          <w:lang w:val="el-GR"/>
        </w:rPr>
      </w:pPr>
    </w:p>
    <w:p w14:paraId="25A99790" w14:textId="44245A47"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2</w:t>
      </w:r>
      <w:r w:rsidR="001760CA">
        <w:rPr>
          <w:rFonts w:asciiTheme="minorHAnsi" w:hAnsiTheme="minorHAnsi" w:cstheme="minorHAnsi"/>
          <w:b/>
          <w:lang w:val="el-GR"/>
        </w:rPr>
        <w:t>8</w:t>
      </w:r>
      <w:r w:rsidR="00C042F8" w:rsidRPr="00907588">
        <w:rPr>
          <w:rFonts w:asciiTheme="minorHAnsi" w:hAnsiTheme="minorHAnsi" w:cstheme="minorHAnsi"/>
          <w:b/>
          <w:lang w:val="el-GR"/>
        </w:rPr>
        <w:t>. Ένα Χρηματοπιστωτικό ίδρυμα δύναται να είναι Φορέας Αρωγός σύμφωνα με τα προβλεπόμενα στο Άρθρο 4.Α (Δικαιούχοι – Όροι &amp; Προϋποθέσεις συμμετοχής) της Πρόσκλησης;</w:t>
      </w:r>
    </w:p>
    <w:p w14:paraId="7628373E" w14:textId="77777777" w:rsidR="00C042F8" w:rsidRPr="00907588" w:rsidRDefault="00C042F8" w:rsidP="000B7BAE">
      <w:pPr>
        <w:spacing w:line="220" w:lineRule="exact"/>
        <w:jc w:val="both"/>
        <w:rPr>
          <w:rFonts w:asciiTheme="minorHAnsi" w:hAnsiTheme="minorHAnsi" w:cstheme="minorHAnsi"/>
          <w:b/>
          <w:lang w:val="el-GR"/>
        </w:rPr>
      </w:pPr>
    </w:p>
    <w:p w14:paraId="7FDC2DBF"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Φορείς Αρωγοί δύνανται να είναι επιχειρήσεις, κάθε οντότητα, που ασκεί οικονομική δραστηριότητα. Η Πρόσκληση απευθύνεται σε υφιστάμενες επιχειρήσεις ανεξαρτήτως μεγέθους και ημερομηνίας ίδρυσης. Οι επιχειρήσεις πρέπει να έχουν συσταθεί νομίμως και να λειτουργούν ως νομικά πρόσωπα, ανεξαρτήτως του τύπου τους (π.χ. ΑΕ, ΕΠΕ, ΟΕ, ΕΕ, ΙΚΕ, </w:t>
      </w:r>
      <w:proofErr w:type="spellStart"/>
      <w:r w:rsidRPr="00907588">
        <w:rPr>
          <w:rFonts w:asciiTheme="minorHAnsi" w:hAnsiTheme="minorHAnsi" w:cstheme="minorHAnsi"/>
          <w:lang w:val="el-GR"/>
        </w:rPr>
        <w:t>ΚοινΣΕπ</w:t>
      </w:r>
      <w:proofErr w:type="spellEnd"/>
      <w:r w:rsidRPr="00907588">
        <w:rPr>
          <w:rFonts w:asciiTheme="minorHAnsi" w:hAnsiTheme="minorHAnsi" w:cstheme="minorHAnsi"/>
          <w:lang w:val="el-GR"/>
        </w:rPr>
        <w:t>).</w:t>
      </w:r>
    </w:p>
    <w:p w14:paraId="3CD3EBB4" w14:textId="213B0BBD" w:rsidR="00C042F8" w:rsidRDefault="00C042F8" w:rsidP="000B7BAE">
      <w:pPr>
        <w:spacing w:line="220" w:lineRule="exact"/>
        <w:jc w:val="both"/>
        <w:rPr>
          <w:rFonts w:asciiTheme="minorHAnsi" w:hAnsiTheme="minorHAnsi" w:cstheme="minorHAnsi"/>
          <w:b/>
          <w:lang w:val="el-GR"/>
        </w:rPr>
      </w:pPr>
    </w:p>
    <w:p w14:paraId="713E0848" w14:textId="77777777" w:rsidR="003D54F7" w:rsidRPr="00907588" w:rsidRDefault="003D54F7" w:rsidP="000B7BAE">
      <w:pPr>
        <w:spacing w:line="220" w:lineRule="exact"/>
        <w:jc w:val="both"/>
        <w:rPr>
          <w:rFonts w:asciiTheme="minorHAnsi" w:hAnsiTheme="minorHAnsi" w:cstheme="minorHAnsi"/>
          <w:b/>
          <w:lang w:val="el-GR"/>
        </w:rPr>
      </w:pPr>
    </w:p>
    <w:p w14:paraId="290620D9" w14:textId="41A825D1" w:rsidR="00C042F8" w:rsidRPr="00907588" w:rsidRDefault="00A62CB2"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lastRenderedPageBreak/>
        <w:t xml:space="preserve">Ερώτηση </w:t>
      </w:r>
      <w:r w:rsidR="001760CA">
        <w:rPr>
          <w:rFonts w:asciiTheme="minorHAnsi" w:hAnsiTheme="minorHAnsi" w:cstheme="minorHAnsi"/>
          <w:b/>
          <w:lang w:val="el-GR"/>
        </w:rPr>
        <w:t>29</w:t>
      </w:r>
      <w:r w:rsidR="00C042F8" w:rsidRPr="00907588">
        <w:rPr>
          <w:rFonts w:asciiTheme="minorHAnsi" w:hAnsiTheme="minorHAnsi" w:cstheme="minorHAnsi"/>
          <w:b/>
          <w:lang w:val="el-GR"/>
        </w:rPr>
        <w:t xml:space="preserve">. Σε περίπτωση  Εκπαιδευτικών Ιδρυμάτων που επιθυμούν να συμμετέχουν στο πρώτο στάδιο ως ΦΑ πρέπει να </w:t>
      </w:r>
      <w:proofErr w:type="spellStart"/>
      <w:r w:rsidR="00C042F8" w:rsidRPr="00907588">
        <w:rPr>
          <w:rFonts w:asciiTheme="minorHAnsi" w:hAnsiTheme="minorHAnsi" w:cstheme="minorHAnsi"/>
          <w:b/>
          <w:lang w:val="el-GR"/>
        </w:rPr>
        <w:t>αυτοχρηματοδοτήσουν</w:t>
      </w:r>
      <w:proofErr w:type="spellEnd"/>
      <w:r w:rsidR="00C042F8" w:rsidRPr="00907588">
        <w:rPr>
          <w:rFonts w:asciiTheme="minorHAnsi" w:hAnsiTheme="minorHAnsi" w:cstheme="minorHAnsi"/>
          <w:b/>
          <w:lang w:val="el-GR"/>
        </w:rPr>
        <w:t xml:space="preserve"> το υπόλοιπο της επένδυσης; Αν ναι, υπάρχει κάποια πρόβλεψη για το πως μπορεί να γίνει κάτι τέτοιο (π.χ. εργαλεία χρηματοδότησης) ή το εκπαιδευτικό ίδρυμα θα πρέπει να εξετάσει μόνο του τι δυνατότητες έχει;</w:t>
      </w:r>
    </w:p>
    <w:p w14:paraId="6B26F11B" w14:textId="77777777" w:rsidR="00C042F8" w:rsidRPr="00907588" w:rsidRDefault="00C042F8" w:rsidP="000B7BAE">
      <w:pPr>
        <w:spacing w:line="220" w:lineRule="exact"/>
        <w:jc w:val="both"/>
        <w:rPr>
          <w:rFonts w:asciiTheme="minorHAnsi" w:hAnsiTheme="minorHAnsi" w:cstheme="minorHAnsi"/>
          <w:b/>
          <w:lang w:val="el-GR"/>
        </w:rPr>
      </w:pPr>
    </w:p>
    <w:p w14:paraId="4FFC9590" w14:textId="6ABF9C76" w:rsidR="00C042F8" w:rsidRPr="00907588" w:rsidRDefault="00C042F8" w:rsidP="000B7BAE">
      <w:pPr>
        <w:spacing w:line="220" w:lineRule="exact"/>
        <w:jc w:val="both"/>
        <w:rPr>
          <w:rStyle w:val="CommentReference"/>
          <w:rFonts w:asciiTheme="minorHAnsi" w:hAnsiTheme="minorHAnsi" w:cstheme="minorHAnsi"/>
          <w:sz w:val="22"/>
          <w:szCs w:val="22"/>
          <w:lang w:val="el-GR"/>
        </w:rPr>
      </w:pPr>
      <w:r w:rsidRPr="00907588">
        <w:rPr>
          <w:rFonts w:asciiTheme="minorHAnsi" w:hAnsiTheme="minorHAnsi" w:cstheme="minorHAnsi"/>
          <w:b/>
          <w:lang w:val="el-GR"/>
        </w:rPr>
        <w:t>Απάντηση</w:t>
      </w:r>
      <w:r w:rsidR="0044087B" w:rsidRPr="00907588">
        <w:rPr>
          <w:rFonts w:asciiTheme="minorHAnsi" w:hAnsiTheme="minorHAnsi" w:cstheme="minorHAnsi"/>
          <w:lang w:val="el-GR"/>
        </w:rPr>
        <w:t xml:space="preserve"> - </w:t>
      </w:r>
      <w:r w:rsidRPr="00907588">
        <w:rPr>
          <w:rStyle w:val="CommentReference"/>
          <w:rFonts w:asciiTheme="minorHAnsi" w:hAnsiTheme="minorHAnsi" w:cstheme="minorHAnsi"/>
          <w:sz w:val="22"/>
          <w:szCs w:val="22"/>
          <w:lang w:val="el-GR"/>
        </w:rPr>
        <w:t xml:space="preserve">Το Εκπαιδευτικό Ίδρυμα θα πρέπει να εξετάσει μόνο του τις </w:t>
      </w:r>
      <w:r w:rsidR="00414E71" w:rsidRPr="00907588">
        <w:rPr>
          <w:rStyle w:val="CommentReference"/>
          <w:rFonts w:asciiTheme="minorHAnsi" w:hAnsiTheme="minorHAnsi" w:cstheme="minorHAnsi"/>
          <w:sz w:val="22"/>
          <w:szCs w:val="22"/>
          <w:lang w:val="el-GR"/>
        </w:rPr>
        <w:t>δυνατότητ</w:t>
      </w:r>
      <w:r w:rsidR="00414E71">
        <w:rPr>
          <w:rStyle w:val="CommentReference"/>
          <w:rFonts w:asciiTheme="minorHAnsi" w:hAnsiTheme="minorHAnsi" w:cstheme="minorHAnsi"/>
          <w:sz w:val="22"/>
          <w:szCs w:val="22"/>
          <w:lang w:val="el-GR"/>
        </w:rPr>
        <w:t>ε</w:t>
      </w:r>
      <w:r w:rsidR="00414E71" w:rsidRPr="00907588">
        <w:rPr>
          <w:rStyle w:val="CommentReference"/>
          <w:rFonts w:asciiTheme="minorHAnsi" w:hAnsiTheme="minorHAnsi" w:cstheme="minorHAnsi"/>
          <w:sz w:val="22"/>
          <w:szCs w:val="22"/>
          <w:lang w:val="el-GR"/>
        </w:rPr>
        <w:t xml:space="preserve">ς </w:t>
      </w:r>
      <w:r w:rsidRPr="00907588">
        <w:rPr>
          <w:rStyle w:val="CommentReference"/>
          <w:rFonts w:asciiTheme="minorHAnsi" w:hAnsiTheme="minorHAnsi" w:cstheme="minorHAnsi"/>
          <w:sz w:val="22"/>
          <w:szCs w:val="22"/>
          <w:lang w:val="el-GR"/>
        </w:rPr>
        <w:t>κάλυψης της ιδιωτικής του συμμετοχής. Επισημαίνεται ότι η ιδιωτική συμμετοχή του δικαιούχου της ενίσχυσης αποδεικνύεται με την εξόφληση των δαπανών του έργου ή/και με την χρήση επιλογών απλοποιημένου κόστους, σύμφωνα με τα οριζόμενα στην παρούσα Πρόσκληση.</w:t>
      </w:r>
    </w:p>
    <w:p w14:paraId="28029FCA" w14:textId="4B936B6E" w:rsidR="00C042F8" w:rsidRDefault="00C042F8" w:rsidP="000B7BAE">
      <w:pPr>
        <w:spacing w:line="220" w:lineRule="exact"/>
        <w:jc w:val="both"/>
        <w:rPr>
          <w:rFonts w:asciiTheme="minorHAnsi" w:hAnsiTheme="minorHAnsi" w:cstheme="minorHAnsi"/>
          <w:b/>
          <w:lang w:val="el-GR"/>
        </w:rPr>
      </w:pPr>
    </w:p>
    <w:p w14:paraId="718D37CB" w14:textId="77777777" w:rsidR="00B379DE" w:rsidRPr="00907588" w:rsidRDefault="00B379DE" w:rsidP="000B7BAE">
      <w:pPr>
        <w:spacing w:line="220" w:lineRule="exact"/>
        <w:jc w:val="both"/>
        <w:rPr>
          <w:rFonts w:asciiTheme="minorHAnsi" w:hAnsiTheme="minorHAnsi" w:cstheme="minorHAnsi"/>
          <w:b/>
          <w:lang w:val="el-GR"/>
        </w:rPr>
      </w:pPr>
    </w:p>
    <w:p w14:paraId="07B8C022" w14:textId="2E25AF34" w:rsidR="00C042F8" w:rsidRPr="00907588" w:rsidRDefault="009E37DE"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sidRPr="00907588">
        <w:rPr>
          <w:rFonts w:asciiTheme="minorHAnsi" w:hAnsiTheme="minorHAnsi" w:cstheme="minorHAnsi"/>
          <w:b/>
          <w:lang w:val="el-GR"/>
        </w:rPr>
        <w:t>3</w:t>
      </w:r>
      <w:r w:rsidR="001760CA">
        <w:rPr>
          <w:rFonts w:asciiTheme="minorHAnsi" w:hAnsiTheme="minorHAnsi" w:cstheme="minorHAnsi"/>
          <w:b/>
          <w:lang w:val="el-GR"/>
        </w:rPr>
        <w:t>0</w:t>
      </w:r>
      <w:r w:rsidR="00C042F8" w:rsidRPr="00907588">
        <w:rPr>
          <w:rFonts w:asciiTheme="minorHAnsi" w:hAnsiTheme="minorHAnsi" w:cstheme="minorHAnsi"/>
          <w:b/>
          <w:lang w:val="el-GR"/>
        </w:rPr>
        <w:t xml:space="preserve">. Υφιστάμενο </w:t>
      </w:r>
      <w:proofErr w:type="spellStart"/>
      <w:r w:rsidR="00C042F8" w:rsidRPr="00907588">
        <w:rPr>
          <w:rFonts w:asciiTheme="minorHAnsi" w:hAnsiTheme="minorHAnsi" w:cstheme="minorHAnsi"/>
          <w:b/>
          <w:lang w:val="el-GR"/>
        </w:rPr>
        <w:t>cluster</w:t>
      </w:r>
      <w:proofErr w:type="spellEnd"/>
      <w:r w:rsidR="00C042F8" w:rsidRPr="00907588">
        <w:rPr>
          <w:rFonts w:asciiTheme="minorHAnsi" w:hAnsiTheme="minorHAnsi" w:cstheme="minorHAnsi"/>
          <w:b/>
          <w:lang w:val="el-GR"/>
        </w:rPr>
        <w:t xml:space="preserve"> (νομική οντότητα) μπορεί να υποβάλει πρόταση ως φορέας αρωγός; </w:t>
      </w:r>
    </w:p>
    <w:p w14:paraId="55AF9139" w14:textId="77777777" w:rsidR="00C042F8" w:rsidRPr="00907588" w:rsidRDefault="00C042F8" w:rsidP="000B7BAE">
      <w:pPr>
        <w:spacing w:line="220" w:lineRule="exact"/>
        <w:jc w:val="both"/>
        <w:rPr>
          <w:rFonts w:asciiTheme="minorHAnsi" w:hAnsiTheme="minorHAnsi" w:cstheme="minorHAnsi"/>
          <w:lang w:val="el-GR"/>
        </w:rPr>
      </w:pPr>
    </w:p>
    <w:p w14:paraId="4B630C60" w14:textId="77777777" w:rsidR="00C042F8" w:rsidRPr="00907588" w:rsidRDefault="00C042F8"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μπορεί να υποβάλει. Βασικός στόχος της Δράσης «Συνεργατικοί Σχηματισμοί Καινοτομίας/ΣΣΚ» είναι η ενίσχυση ολοκληρωμένων δομών αναδυόμενων ή/και υφιστάμενων συνεργατικών σχηματισμών.</w:t>
      </w:r>
    </w:p>
    <w:p w14:paraId="31DEA275" w14:textId="2AF15DD9" w:rsidR="00C042F8" w:rsidRDefault="00C042F8" w:rsidP="000B7BAE">
      <w:pPr>
        <w:spacing w:line="220" w:lineRule="exact"/>
        <w:jc w:val="both"/>
        <w:rPr>
          <w:rFonts w:asciiTheme="minorHAnsi" w:hAnsiTheme="minorHAnsi" w:cstheme="minorHAnsi"/>
          <w:lang w:val="el-GR"/>
        </w:rPr>
      </w:pPr>
    </w:p>
    <w:p w14:paraId="08AA24C1" w14:textId="77777777" w:rsidR="00AA44E1" w:rsidRPr="00E41FF4" w:rsidRDefault="00AA44E1" w:rsidP="000B7BAE">
      <w:pPr>
        <w:spacing w:line="220" w:lineRule="exact"/>
        <w:jc w:val="both"/>
        <w:rPr>
          <w:rFonts w:asciiTheme="minorHAnsi" w:hAnsiTheme="minorHAnsi" w:cstheme="minorHAnsi"/>
          <w:lang w:val="el-GR"/>
        </w:rPr>
      </w:pPr>
    </w:p>
    <w:p w14:paraId="450B2557" w14:textId="1ED2C93D" w:rsidR="00B42BCF" w:rsidRPr="00907588" w:rsidRDefault="00381AD0" w:rsidP="000B7BAE">
      <w:pPr>
        <w:spacing w:line="220" w:lineRule="exact"/>
        <w:jc w:val="both"/>
        <w:rPr>
          <w:rFonts w:asciiTheme="minorHAnsi" w:eastAsia="Times New Roman"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31</w:t>
      </w:r>
      <w:r w:rsidR="00B42BCF" w:rsidRPr="00907588">
        <w:rPr>
          <w:rFonts w:asciiTheme="minorHAnsi" w:hAnsiTheme="minorHAnsi" w:cstheme="minorHAnsi"/>
          <w:b/>
          <w:lang w:val="el-GR"/>
        </w:rPr>
        <w:t>.</w:t>
      </w:r>
      <w:r w:rsidR="00B42BCF" w:rsidRPr="00907588">
        <w:rPr>
          <w:rFonts w:asciiTheme="minorHAnsi" w:eastAsia="Times New Roman" w:hAnsiTheme="minorHAnsi" w:cstheme="minorHAnsi"/>
          <w:b/>
          <w:lang w:val="el-GR"/>
        </w:rPr>
        <w:t xml:space="preserve"> Είναι δυνατό επιχείρηση / μέλος του σχηματισμού να είναι και υπεργολάβος του </w:t>
      </w:r>
      <w:r w:rsidR="00B42BCF" w:rsidRPr="00907588">
        <w:rPr>
          <w:rFonts w:asciiTheme="minorHAnsi" w:eastAsia="Times New Roman" w:hAnsiTheme="minorHAnsi" w:cstheme="minorHAnsi"/>
          <w:b/>
        </w:rPr>
        <w:t>facilitator</w:t>
      </w:r>
      <w:r w:rsidR="00B42BCF">
        <w:rPr>
          <w:rFonts w:asciiTheme="minorHAnsi" w:eastAsia="Times New Roman" w:hAnsiTheme="minorHAnsi" w:cstheme="minorHAnsi"/>
          <w:b/>
          <w:lang w:val="el-GR"/>
        </w:rPr>
        <w:t>;</w:t>
      </w:r>
    </w:p>
    <w:p w14:paraId="57A45558" w14:textId="77777777" w:rsidR="00B42BCF" w:rsidRPr="00907588" w:rsidRDefault="00B42BCF" w:rsidP="000B7BAE">
      <w:pPr>
        <w:spacing w:line="220" w:lineRule="exact"/>
        <w:jc w:val="both"/>
        <w:rPr>
          <w:rFonts w:asciiTheme="minorHAnsi" w:eastAsia="Times New Roman" w:hAnsiTheme="minorHAnsi" w:cstheme="minorHAnsi"/>
          <w:b/>
          <w:lang w:val="el-GR"/>
        </w:rPr>
      </w:pPr>
    </w:p>
    <w:p w14:paraId="566AE988" w14:textId="77777777" w:rsidR="00B42BCF" w:rsidRPr="00907588" w:rsidRDefault="00B42BCF" w:rsidP="000B7BAE">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–Οι υπεργολαβίες δεν είναι επιλέξιμη Δαπάνη του ΦΑ. </w:t>
      </w:r>
    </w:p>
    <w:p w14:paraId="5E8DFB11" w14:textId="3B7E5B9F" w:rsidR="00B42BCF" w:rsidRDefault="00B42BCF" w:rsidP="000B7BAE">
      <w:pPr>
        <w:spacing w:line="220" w:lineRule="exact"/>
        <w:jc w:val="both"/>
        <w:rPr>
          <w:rFonts w:asciiTheme="minorHAnsi" w:hAnsiTheme="minorHAnsi" w:cstheme="minorHAnsi"/>
          <w:lang w:val="el-GR"/>
        </w:rPr>
      </w:pPr>
    </w:p>
    <w:p w14:paraId="798DAE96" w14:textId="77777777" w:rsidR="00AA44E1" w:rsidRDefault="00AA44E1" w:rsidP="000B7BAE">
      <w:pPr>
        <w:spacing w:line="220" w:lineRule="exact"/>
        <w:jc w:val="both"/>
        <w:rPr>
          <w:rFonts w:asciiTheme="minorHAnsi" w:hAnsiTheme="minorHAnsi" w:cstheme="minorHAnsi"/>
          <w:lang w:val="el-GR"/>
        </w:rPr>
      </w:pPr>
    </w:p>
    <w:p w14:paraId="07E5B443" w14:textId="7D6C76A3" w:rsidR="00B42BCF" w:rsidRPr="00907588" w:rsidRDefault="00381AD0" w:rsidP="000B7BAE">
      <w:pPr>
        <w:spacing w:line="220" w:lineRule="exact"/>
        <w:jc w:val="both"/>
        <w:rPr>
          <w:rFonts w:asciiTheme="minorHAnsi" w:eastAsia="Times New Roman"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32</w:t>
      </w:r>
      <w:r w:rsidR="00B42BCF" w:rsidRPr="00907588">
        <w:rPr>
          <w:rFonts w:asciiTheme="minorHAnsi" w:hAnsiTheme="minorHAnsi" w:cstheme="minorHAnsi"/>
          <w:b/>
          <w:lang w:val="el-GR"/>
        </w:rPr>
        <w:t>.</w:t>
      </w:r>
      <w:r w:rsidR="00B42BCF" w:rsidRPr="00907588">
        <w:rPr>
          <w:rFonts w:asciiTheme="minorHAnsi" w:eastAsia="Times New Roman" w:hAnsiTheme="minorHAnsi" w:cstheme="minorHAnsi"/>
          <w:b/>
          <w:lang w:val="el-GR"/>
        </w:rPr>
        <w:t xml:space="preserve"> Σε περίπτωση που ο Δικαιούχος είναι ερευνητικό κέντρο, θα πρέπει να </w:t>
      </w:r>
      <w:r w:rsidR="00414E71" w:rsidRPr="00907588">
        <w:rPr>
          <w:rFonts w:asciiTheme="minorHAnsi" w:eastAsia="Times New Roman" w:hAnsiTheme="minorHAnsi" w:cstheme="minorHAnsi"/>
          <w:b/>
          <w:lang w:val="el-GR"/>
        </w:rPr>
        <w:t>προσκομ</w:t>
      </w:r>
      <w:r w:rsidR="00414E71">
        <w:rPr>
          <w:rFonts w:asciiTheme="minorHAnsi" w:eastAsia="Times New Roman" w:hAnsiTheme="minorHAnsi" w:cstheme="minorHAnsi"/>
          <w:b/>
          <w:lang w:val="el-GR"/>
        </w:rPr>
        <w:t>ιστούν</w:t>
      </w:r>
      <w:r w:rsidR="00414E71" w:rsidRPr="00907588">
        <w:rPr>
          <w:rFonts w:asciiTheme="minorHAnsi" w:eastAsia="Times New Roman" w:hAnsiTheme="minorHAnsi" w:cstheme="minorHAnsi"/>
          <w:b/>
          <w:lang w:val="el-GR"/>
        </w:rPr>
        <w:t xml:space="preserve"> </w:t>
      </w:r>
      <w:r w:rsidR="00B42BCF" w:rsidRPr="00907588">
        <w:rPr>
          <w:rFonts w:asciiTheme="minorHAnsi" w:eastAsia="Times New Roman" w:hAnsiTheme="minorHAnsi" w:cstheme="minorHAnsi"/>
          <w:b/>
          <w:lang w:val="el-GR"/>
        </w:rPr>
        <w:t>δικαιολογητικά για μη προβληματική επιχείρηση</w:t>
      </w:r>
      <w:r w:rsidR="00B42BCF">
        <w:rPr>
          <w:rFonts w:asciiTheme="minorHAnsi" w:eastAsia="Times New Roman" w:hAnsiTheme="minorHAnsi" w:cstheme="minorHAnsi"/>
          <w:b/>
          <w:lang w:val="el-GR"/>
        </w:rPr>
        <w:t>;</w:t>
      </w:r>
    </w:p>
    <w:p w14:paraId="12413633" w14:textId="77777777" w:rsidR="00B42BCF" w:rsidRPr="00907588" w:rsidRDefault="00B42BCF" w:rsidP="000B7BAE">
      <w:pPr>
        <w:spacing w:line="220" w:lineRule="exact"/>
        <w:jc w:val="both"/>
        <w:rPr>
          <w:rFonts w:asciiTheme="minorHAnsi" w:hAnsiTheme="minorHAnsi" w:cstheme="minorHAnsi"/>
          <w:b/>
          <w:lang w:val="el-GR"/>
        </w:rPr>
      </w:pPr>
    </w:p>
    <w:p w14:paraId="6AC8FD6B" w14:textId="77777777" w:rsidR="00B42BCF" w:rsidRPr="00B42BCF" w:rsidRDefault="00B42BCF" w:rsidP="000B7BAE">
      <w:pPr>
        <w:spacing w:line="220" w:lineRule="exact"/>
        <w:jc w:val="both"/>
        <w:rPr>
          <w:rFonts w:asciiTheme="minorHAnsi" w:hAnsiTheme="minorHAnsi" w:cstheme="minorHAnsi"/>
          <w:lang w:val="el-GR"/>
        </w:rPr>
      </w:pPr>
      <w:r w:rsidRPr="000B7BAE">
        <w:rPr>
          <w:rFonts w:asciiTheme="minorHAnsi" w:hAnsiTheme="minorHAnsi" w:cstheme="minorHAnsi"/>
          <w:b/>
          <w:lang w:val="el-GR"/>
        </w:rPr>
        <w:t>Απάντηση</w:t>
      </w:r>
      <w:r w:rsidRPr="00D10A1D">
        <w:rPr>
          <w:rFonts w:asciiTheme="minorHAnsi" w:hAnsiTheme="minorHAnsi" w:cstheme="minorHAnsi"/>
          <w:lang w:val="el-GR"/>
        </w:rPr>
        <w:t xml:space="preserve"> – Όχι, δεν απαιτείται.</w:t>
      </w:r>
    </w:p>
    <w:p w14:paraId="3BAEE93C" w14:textId="22746B0E" w:rsidR="00B42BCF" w:rsidRDefault="00B42BCF" w:rsidP="000B7BAE">
      <w:pPr>
        <w:spacing w:line="220" w:lineRule="exact"/>
        <w:jc w:val="both"/>
        <w:rPr>
          <w:rFonts w:asciiTheme="minorHAnsi" w:hAnsiTheme="minorHAnsi" w:cstheme="minorHAnsi"/>
          <w:lang w:val="el-GR"/>
        </w:rPr>
      </w:pPr>
    </w:p>
    <w:p w14:paraId="673BCD5A" w14:textId="77777777" w:rsidR="00AA44E1" w:rsidRDefault="00AA44E1" w:rsidP="000B7BAE">
      <w:pPr>
        <w:spacing w:line="220" w:lineRule="exact"/>
        <w:jc w:val="both"/>
        <w:rPr>
          <w:rFonts w:asciiTheme="minorHAnsi" w:hAnsiTheme="minorHAnsi" w:cstheme="minorHAnsi"/>
          <w:lang w:val="el-GR"/>
        </w:rPr>
      </w:pPr>
    </w:p>
    <w:p w14:paraId="403663E9" w14:textId="1ACE74C7" w:rsidR="00B42BCF" w:rsidRPr="00D10A1D" w:rsidRDefault="00381AD0" w:rsidP="000B7BAE">
      <w:pPr>
        <w:spacing w:line="220" w:lineRule="exact"/>
        <w:jc w:val="both"/>
        <w:rPr>
          <w:rFonts w:asciiTheme="minorHAnsi" w:eastAsia="Times New Roman" w:hAnsiTheme="minorHAnsi" w:cstheme="minorHAnsi"/>
          <w:b/>
          <w:lang w:val="el-GR"/>
        </w:rPr>
      </w:pPr>
      <w:r w:rsidRPr="00D10A1D">
        <w:rPr>
          <w:rFonts w:asciiTheme="minorHAnsi" w:hAnsiTheme="minorHAnsi" w:cstheme="minorHAnsi"/>
          <w:b/>
          <w:lang w:val="el-GR"/>
        </w:rPr>
        <w:t xml:space="preserve">Ερώτηση </w:t>
      </w:r>
      <w:r w:rsidR="001760CA" w:rsidRPr="00D10A1D">
        <w:rPr>
          <w:rFonts w:asciiTheme="minorHAnsi" w:hAnsiTheme="minorHAnsi" w:cstheme="minorHAnsi"/>
          <w:b/>
          <w:lang w:val="el-GR"/>
        </w:rPr>
        <w:t>3</w:t>
      </w:r>
      <w:r w:rsidR="001760CA">
        <w:rPr>
          <w:rFonts w:asciiTheme="minorHAnsi" w:hAnsiTheme="minorHAnsi" w:cstheme="minorHAnsi"/>
          <w:b/>
          <w:lang w:val="el-GR"/>
        </w:rPr>
        <w:t>3</w:t>
      </w:r>
      <w:r w:rsidR="00B42BCF" w:rsidRPr="00D10A1D">
        <w:rPr>
          <w:rFonts w:asciiTheme="minorHAnsi" w:hAnsiTheme="minorHAnsi" w:cstheme="minorHAnsi"/>
          <w:b/>
          <w:lang w:val="el-GR"/>
        </w:rPr>
        <w:t>.</w:t>
      </w:r>
      <w:r w:rsidR="00B42BCF" w:rsidRPr="00D10A1D">
        <w:rPr>
          <w:rFonts w:asciiTheme="minorHAnsi" w:eastAsia="Times New Roman" w:hAnsiTheme="minorHAnsi" w:cstheme="minorHAnsi"/>
          <w:b/>
          <w:lang w:val="el-GR"/>
        </w:rPr>
        <w:t xml:space="preserve"> Σε περίπτωση που ο Δικαιούχος είναι ερευνητικό κέντρο, πρέπει να </w:t>
      </w:r>
      <w:r w:rsidR="00414E71" w:rsidRPr="00D10A1D">
        <w:rPr>
          <w:rFonts w:asciiTheme="minorHAnsi" w:eastAsia="Times New Roman" w:hAnsiTheme="minorHAnsi" w:cstheme="minorHAnsi"/>
          <w:b/>
          <w:lang w:val="el-GR"/>
        </w:rPr>
        <w:t>προσκομ</w:t>
      </w:r>
      <w:r w:rsidR="00414E71">
        <w:rPr>
          <w:rFonts w:asciiTheme="minorHAnsi" w:eastAsia="Times New Roman" w:hAnsiTheme="minorHAnsi" w:cstheme="minorHAnsi"/>
          <w:b/>
          <w:lang w:val="el-GR"/>
        </w:rPr>
        <w:t xml:space="preserve">ιστούν </w:t>
      </w:r>
      <w:r w:rsidR="00B42BCF" w:rsidRPr="00D10A1D">
        <w:rPr>
          <w:rFonts w:asciiTheme="minorHAnsi" w:eastAsia="Times New Roman" w:hAnsiTheme="minorHAnsi" w:cstheme="minorHAnsi"/>
          <w:b/>
          <w:lang w:val="el-GR"/>
        </w:rPr>
        <w:t>δικαιολογητικά  (σύμφωνα με το αρ. 40 του Ν. 4488/2017) αναφορικά με το εάν έχουν επιβληθεί πρόστιμα που έχουν αποκτήσει τελεσίδικη &amp; δεσμευτική ισχύ, για παραβάσεις εργατικής νομοθεσίας :-Παράβαση «υψηλής» ή «πολύ υψηλής» σοβαρότητας (3 πρόστιμα / 3 έλεγχοι)-Αδήλωτη εργασία (2 πρόστιμα / 2 έλεγχοι), για τους λόγους του αρ. 39, του Ν.4488/2017;</w:t>
      </w:r>
    </w:p>
    <w:p w14:paraId="01A3B591" w14:textId="77777777" w:rsidR="00B42BCF" w:rsidRPr="00D10A1D" w:rsidRDefault="00B42BCF" w:rsidP="000B7BAE">
      <w:pPr>
        <w:spacing w:line="220" w:lineRule="exact"/>
        <w:jc w:val="both"/>
        <w:rPr>
          <w:rFonts w:asciiTheme="minorHAnsi" w:eastAsia="Times New Roman" w:hAnsiTheme="minorHAnsi" w:cstheme="minorHAnsi"/>
          <w:b/>
          <w:highlight w:val="cyan"/>
          <w:lang w:val="el-GR"/>
        </w:rPr>
      </w:pPr>
    </w:p>
    <w:p w14:paraId="627D9803" w14:textId="4F3592D7" w:rsidR="00D10A1D" w:rsidRPr="00D10A1D" w:rsidRDefault="00B42BCF" w:rsidP="00D10A1D">
      <w:pPr>
        <w:spacing w:line="220" w:lineRule="exact"/>
        <w:jc w:val="both"/>
        <w:rPr>
          <w:rFonts w:asciiTheme="minorHAnsi" w:hAnsiTheme="minorHAnsi" w:cstheme="minorHAnsi"/>
          <w:lang w:val="el-GR"/>
        </w:rPr>
      </w:pPr>
      <w:r w:rsidRPr="00A6301C">
        <w:rPr>
          <w:rFonts w:asciiTheme="minorHAnsi" w:hAnsiTheme="minorHAnsi" w:cstheme="minorHAnsi"/>
          <w:b/>
          <w:lang w:val="el-GR"/>
        </w:rPr>
        <w:t>Απάντηση</w:t>
      </w:r>
      <w:r w:rsidRPr="00A6301C">
        <w:rPr>
          <w:rFonts w:asciiTheme="minorHAnsi" w:hAnsiTheme="minorHAnsi" w:cstheme="minorHAnsi"/>
          <w:lang w:val="el-GR"/>
        </w:rPr>
        <w:t xml:space="preserve"> – </w:t>
      </w:r>
      <w:r w:rsidR="00D10A1D" w:rsidRPr="00A6301C">
        <w:rPr>
          <w:rFonts w:asciiTheme="minorHAnsi" w:hAnsiTheme="minorHAnsi" w:cstheme="minorHAnsi"/>
          <w:lang w:val="el-GR"/>
        </w:rPr>
        <w:t>Όχι, αυτό γίνεται με την αναφορά στην Υπεύθυνη Δήλωση.</w:t>
      </w:r>
    </w:p>
    <w:p w14:paraId="46969FDF" w14:textId="77777777" w:rsidR="00B42BCF" w:rsidRDefault="00B42BCF" w:rsidP="000B7BAE">
      <w:pPr>
        <w:spacing w:line="220" w:lineRule="exact"/>
        <w:jc w:val="both"/>
        <w:rPr>
          <w:rFonts w:asciiTheme="minorHAnsi" w:hAnsiTheme="minorHAnsi" w:cstheme="minorHAnsi"/>
          <w:lang w:val="el-GR"/>
        </w:rPr>
      </w:pPr>
    </w:p>
    <w:p w14:paraId="2EA5364B" w14:textId="77777777" w:rsidR="00AA4BCE" w:rsidRDefault="00AA4BCE" w:rsidP="000B7BAE">
      <w:pPr>
        <w:spacing w:line="220" w:lineRule="exact"/>
        <w:jc w:val="both"/>
        <w:rPr>
          <w:rFonts w:asciiTheme="minorHAnsi" w:hAnsiTheme="minorHAnsi" w:cstheme="minorHAnsi"/>
          <w:b/>
          <w:lang w:val="el-GR"/>
        </w:rPr>
      </w:pPr>
    </w:p>
    <w:p w14:paraId="1B801081" w14:textId="554F2FF3" w:rsidR="00B42BCF" w:rsidRPr="00B42BCF" w:rsidRDefault="00B42BCF" w:rsidP="000B7BAE">
      <w:pPr>
        <w:spacing w:line="220" w:lineRule="exact"/>
        <w:jc w:val="both"/>
        <w:rPr>
          <w:rFonts w:asciiTheme="minorHAnsi" w:hAnsiTheme="minorHAnsi" w:cstheme="minorHAnsi"/>
          <w:b/>
          <w:color w:val="000000"/>
          <w:lang w:val="el-GR" w:bidi="el-GR"/>
        </w:rPr>
      </w:pPr>
      <w:r w:rsidRPr="00907588">
        <w:rPr>
          <w:rFonts w:asciiTheme="minorHAnsi" w:hAnsiTheme="minorHAnsi" w:cstheme="minorHAnsi"/>
          <w:b/>
          <w:lang w:val="el-GR"/>
        </w:rPr>
        <w:t xml:space="preserve">Ερώτηση </w:t>
      </w:r>
      <w:r w:rsidR="001760CA">
        <w:rPr>
          <w:rFonts w:asciiTheme="minorHAnsi" w:hAnsiTheme="minorHAnsi" w:cstheme="minorHAnsi"/>
          <w:b/>
          <w:lang w:val="el-GR"/>
        </w:rPr>
        <w:t>34</w:t>
      </w:r>
      <w:r w:rsidRPr="00907588">
        <w:rPr>
          <w:rFonts w:asciiTheme="minorHAnsi" w:hAnsiTheme="minorHAnsi" w:cstheme="minorHAnsi"/>
          <w:b/>
          <w:lang w:val="el-GR"/>
        </w:rPr>
        <w:t>.</w:t>
      </w:r>
      <w:r w:rsidRPr="00907588">
        <w:rPr>
          <w:rFonts w:asciiTheme="minorHAnsi" w:eastAsia="Times New Roman" w:hAnsiTheme="minorHAnsi" w:cstheme="minorHAnsi"/>
          <w:b/>
          <w:lang w:val="el-GR"/>
        </w:rPr>
        <w:t xml:space="preserve"> </w:t>
      </w:r>
      <w:r w:rsidRPr="00907588">
        <w:rPr>
          <w:rFonts w:asciiTheme="minorHAnsi" w:hAnsiTheme="minorHAnsi" w:cstheme="minorHAnsi"/>
          <w:b/>
          <w:lang w:val="el-GR"/>
        </w:rPr>
        <w:t>Πώς τεκμηριώνεται η</w:t>
      </w:r>
      <w:r w:rsidRPr="00907588">
        <w:rPr>
          <w:rFonts w:asciiTheme="minorHAnsi" w:hAnsiTheme="minorHAnsi" w:cstheme="minorHAnsi"/>
          <w:b/>
          <w:color w:val="000000"/>
          <w:lang w:val="el-GR" w:bidi="el-GR"/>
        </w:rPr>
        <w:t xml:space="preserve"> δυνατότητα διαχωρισμού οικονομικών και μη οικονομικών δραστηριοτήτων σε φορ</w:t>
      </w:r>
      <w:r>
        <w:rPr>
          <w:rFonts w:asciiTheme="minorHAnsi" w:hAnsiTheme="minorHAnsi" w:cstheme="minorHAnsi"/>
          <w:b/>
          <w:color w:val="000000"/>
          <w:lang w:val="el-GR" w:bidi="el-GR"/>
        </w:rPr>
        <w:t>είς – Λοιπά Νομικά Πρόσωπα του Ι</w:t>
      </w:r>
      <w:r w:rsidRPr="00907588">
        <w:rPr>
          <w:rFonts w:asciiTheme="minorHAnsi" w:hAnsiTheme="minorHAnsi" w:cstheme="minorHAnsi"/>
          <w:b/>
          <w:color w:val="000000"/>
          <w:lang w:val="el-GR" w:bidi="el-GR"/>
        </w:rPr>
        <w:t>διωτικού τομέα που ασκούν οικονομική δραστηριότητα;</w:t>
      </w:r>
    </w:p>
    <w:p w14:paraId="1B05F1F8" w14:textId="77777777" w:rsidR="00B42BCF" w:rsidRPr="00B42BCF" w:rsidRDefault="00B42BCF" w:rsidP="000B7BAE">
      <w:pPr>
        <w:spacing w:line="220" w:lineRule="exact"/>
        <w:jc w:val="both"/>
        <w:rPr>
          <w:rFonts w:asciiTheme="minorHAnsi" w:eastAsia="Times New Roman" w:hAnsiTheme="minorHAnsi" w:cstheme="minorHAnsi"/>
          <w:b/>
          <w:lang w:val="el-GR"/>
        </w:rPr>
      </w:pPr>
    </w:p>
    <w:p w14:paraId="68B2D73A" w14:textId="33A141B3" w:rsidR="00082712" w:rsidRPr="00A6301C" w:rsidRDefault="00B42BCF" w:rsidP="00AF2231">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Pr>
          <w:rFonts w:asciiTheme="minorHAnsi" w:hAnsiTheme="minorHAnsi" w:cstheme="minorHAnsi"/>
          <w:lang w:val="el-GR"/>
        </w:rPr>
        <w:t>Τ</w:t>
      </w:r>
      <w:r w:rsidRPr="00907588">
        <w:rPr>
          <w:rFonts w:asciiTheme="minorHAnsi" w:hAnsiTheme="minorHAnsi" w:cstheme="minorHAnsi"/>
          <w:lang w:val="el-GR"/>
        </w:rPr>
        <w:t xml:space="preserve">α Λοιπά Νομικά πρόσωπα ή νομικές οντότητες του ιδιωτικού ή δημόσιου τομέα, θα πρέπει να  ασκούν οικονομική δραστηριότητα, δηλαδή προσφέρουν προϊόντα και υπηρεσίες σε δεδομένη αγορά και δεν εμπίπτουν στους κανόνες του εμπορικού δικαίου, αποτελούν δυνητικούς δικαιούχους της παρούσας Πρόσκλησης, εφόσον έχουν συσταθεί νομίμως και τηρούν βιβλία σύμφωνα με το Ν. 4308/2014. </w:t>
      </w:r>
      <w:r w:rsidRPr="001D6A9C">
        <w:rPr>
          <w:rFonts w:asciiTheme="minorHAnsi" w:hAnsiTheme="minorHAnsi" w:cstheme="minorHAnsi"/>
          <w:lang w:val="el-GR"/>
        </w:rPr>
        <w:t>Η τεκμηρίωση της δυνατότητας διαχωρισμού οικονομικών και μη οικονομικών δραστηριοτήτων δύναται να περιλαμβάνει  καταστατικό</w:t>
      </w:r>
      <w:r w:rsidR="00C0141D" w:rsidRPr="001D6A9C">
        <w:rPr>
          <w:rFonts w:asciiTheme="minorHAnsi" w:hAnsiTheme="minorHAnsi" w:cstheme="minorHAnsi"/>
          <w:lang w:val="el-GR"/>
        </w:rPr>
        <w:t xml:space="preserve">, </w:t>
      </w:r>
      <w:r w:rsidRPr="001D6A9C">
        <w:rPr>
          <w:rFonts w:asciiTheme="minorHAnsi" w:hAnsiTheme="minorHAnsi" w:cstheme="minorHAnsi"/>
          <w:lang w:val="el-GR"/>
        </w:rPr>
        <w:t>χρηματοοικονομικές καταστάσεις (ισολογισμοί, απόσπασμα βιβλίου εσόδων εξόδων)</w:t>
      </w:r>
      <w:r w:rsidR="00C0141D" w:rsidRPr="001D6A9C">
        <w:rPr>
          <w:rFonts w:asciiTheme="minorHAnsi" w:hAnsiTheme="minorHAnsi" w:cstheme="minorHAnsi"/>
          <w:lang w:val="el-GR"/>
        </w:rPr>
        <w:t xml:space="preserve"> </w:t>
      </w:r>
      <w:r w:rsidR="00C0141D" w:rsidRPr="00A6301C">
        <w:rPr>
          <w:rFonts w:asciiTheme="minorHAnsi" w:hAnsiTheme="minorHAnsi" w:cstheme="minorHAnsi"/>
          <w:lang w:val="el-GR"/>
        </w:rPr>
        <w:t xml:space="preserve">και άλλα στοιχεία τα οποία να διασφαλίζουν αυτή τη δυνατότητα και τη διάκριση του κόστους προκειμένου να </w:t>
      </w:r>
      <w:r w:rsidR="00AF2231" w:rsidRPr="00A6301C">
        <w:rPr>
          <w:rFonts w:asciiTheme="minorHAnsi" w:hAnsiTheme="minorHAnsi" w:cstheme="minorHAnsi"/>
          <w:lang w:val="el-GR"/>
        </w:rPr>
        <w:t xml:space="preserve">μην επιχορηγείται η μη </w:t>
      </w:r>
      <w:r w:rsidR="00C0141D" w:rsidRPr="00A6301C">
        <w:rPr>
          <w:rFonts w:asciiTheme="minorHAnsi" w:hAnsiTheme="minorHAnsi" w:cstheme="minorHAnsi"/>
          <w:lang w:val="el-GR"/>
        </w:rPr>
        <w:t xml:space="preserve">οικονομική </w:t>
      </w:r>
      <w:r w:rsidR="00AF2231" w:rsidRPr="00A6301C">
        <w:rPr>
          <w:rFonts w:asciiTheme="minorHAnsi" w:hAnsiTheme="minorHAnsi" w:cstheme="minorHAnsi"/>
          <w:lang w:val="el-GR"/>
        </w:rPr>
        <w:t>δραστηριότητα.</w:t>
      </w:r>
    </w:p>
    <w:p w14:paraId="496D4B37" w14:textId="77777777" w:rsidR="00AF2231" w:rsidRDefault="00AF2231" w:rsidP="000B7BAE">
      <w:pPr>
        <w:spacing w:line="220" w:lineRule="exact"/>
        <w:jc w:val="both"/>
        <w:rPr>
          <w:rFonts w:asciiTheme="minorHAnsi" w:hAnsiTheme="minorHAnsi" w:cstheme="minorHAnsi"/>
          <w:b/>
          <w:lang w:val="el-GR"/>
        </w:rPr>
      </w:pPr>
    </w:p>
    <w:p w14:paraId="39F692A5" w14:textId="59EF620E" w:rsidR="00B42BCF" w:rsidRPr="00B42BCF" w:rsidRDefault="00B42BCF" w:rsidP="000B7BAE">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Pr>
          <w:rFonts w:asciiTheme="minorHAnsi" w:hAnsiTheme="minorHAnsi" w:cstheme="minorHAnsi"/>
          <w:b/>
          <w:lang w:val="el-GR"/>
        </w:rPr>
        <w:t>35</w:t>
      </w:r>
      <w:r w:rsidRPr="00907588">
        <w:rPr>
          <w:rFonts w:asciiTheme="minorHAnsi" w:hAnsiTheme="minorHAnsi" w:cstheme="minorHAnsi"/>
          <w:b/>
          <w:lang w:val="el-GR"/>
        </w:rPr>
        <w:t>.</w:t>
      </w:r>
      <w:r w:rsidRPr="00907588">
        <w:rPr>
          <w:rFonts w:asciiTheme="minorHAnsi" w:eastAsia="Times New Roman" w:hAnsiTheme="minorHAnsi" w:cstheme="minorHAnsi"/>
          <w:lang w:val="el-GR"/>
        </w:rPr>
        <w:t xml:space="preserve"> </w:t>
      </w:r>
      <w:r w:rsidRPr="00907588">
        <w:rPr>
          <w:rFonts w:asciiTheme="minorHAnsi" w:hAnsiTheme="minorHAnsi" w:cstheme="minorHAnsi"/>
          <w:b/>
          <w:lang w:val="el-GR"/>
        </w:rPr>
        <w:t>Υποβάλλεται φυσικός (έντυπος) φάκελος και αν ναι ποια δικαιολογητικά περιλαμβάνει (πχ Πιστοποιητικά πρωτοδικείου) ή είναι όλα σε ηλεκτρονική; Καθώς στην πρόσκληση (παρ. 8 «Διαδικασία υποβολής της αίτησης χρηματοδότησης και του ηλεκτρονικού φακέλου υποψηφιότητας») δεν αναφέρεται κάτι.</w:t>
      </w:r>
    </w:p>
    <w:p w14:paraId="4364A6EC" w14:textId="77777777" w:rsidR="00B42BCF" w:rsidRPr="00B42BCF" w:rsidRDefault="00B42BCF" w:rsidP="000B7BAE">
      <w:pPr>
        <w:spacing w:line="220" w:lineRule="exact"/>
        <w:jc w:val="both"/>
        <w:rPr>
          <w:rFonts w:asciiTheme="minorHAnsi" w:eastAsia="Times New Roman" w:hAnsiTheme="minorHAnsi" w:cstheme="minorHAnsi"/>
          <w:lang w:val="el-GR"/>
        </w:rPr>
      </w:pPr>
    </w:p>
    <w:p w14:paraId="3A8D1EC6" w14:textId="1F9B7D78" w:rsidR="00B21326" w:rsidRPr="00A6301C" w:rsidRDefault="00B42BCF" w:rsidP="00A6301C">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00B21326" w:rsidRPr="00A6301C">
        <w:rPr>
          <w:rFonts w:asciiTheme="minorHAnsi" w:hAnsiTheme="minorHAnsi" w:cstheme="minorHAnsi"/>
          <w:lang w:val="el-GR"/>
        </w:rPr>
        <w:t xml:space="preserve">Δεν υποβάλλεται φυσικός (έντυπος) φάκελος. Οι δυνητικοί δικαιούχοι με την υποβολή της ηλεκτρονικής αίτησης χρηματοδότησης υποβάλουν ταυτοχρόνως στο ΠΣΚΕ και Ηλεκτρονικό Φάκελο Υποψηφιότητας. Ο φάκελος αυτός θα πρέπει να περιλαμβάνει τα απαιτούμενα δικαιολογητικά του ΠΑΡΑΡΤΗΜΑΤΟΣ II «ΔΙΚΑΙΟΛΟΓΗΤΙΚΑ ΥΠΟΒΟΛΗΣ ΑΙΤΗΣΗΣ ΧΡΗΜΑΤΟΔΟΤΗΣΗΣ», σε μη επεξεργάσιμη ηλεκτρονική μορφή αρχείου (πχ αρχείο τύπου </w:t>
      </w:r>
      <w:proofErr w:type="spellStart"/>
      <w:r w:rsidR="00B21326" w:rsidRPr="00A6301C">
        <w:rPr>
          <w:rFonts w:asciiTheme="minorHAnsi" w:hAnsiTheme="minorHAnsi" w:cstheme="minorHAnsi"/>
          <w:lang w:val="el-GR"/>
        </w:rPr>
        <w:t>pdf</w:t>
      </w:r>
      <w:proofErr w:type="spellEnd"/>
      <w:r w:rsidR="00B21326" w:rsidRPr="00A6301C">
        <w:rPr>
          <w:rFonts w:asciiTheme="minorHAnsi" w:hAnsiTheme="minorHAnsi" w:cstheme="minorHAnsi"/>
          <w:lang w:val="el-GR"/>
        </w:rPr>
        <w:t xml:space="preserve"> ή </w:t>
      </w:r>
      <w:proofErr w:type="spellStart"/>
      <w:r w:rsidR="00B21326" w:rsidRPr="00A6301C">
        <w:rPr>
          <w:rFonts w:asciiTheme="minorHAnsi" w:hAnsiTheme="minorHAnsi" w:cstheme="minorHAnsi"/>
          <w:lang w:val="el-GR"/>
        </w:rPr>
        <w:t>zip</w:t>
      </w:r>
      <w:proofErr w:type="spellEnd"/>
      <w:r w:rsidR="00B21326" w:rsidRPr="00A6301C">
        <w:rPr>
          <w:rFonts w:asciiTheme="minorHAnsi" w:hAnsiTheme="minorHAnsi" w:cstheme="minorHAnsi"/>
          <w:lang w:val="el-GR"/>
        </w:rPr>
        <w:t xml:space="preserve">). </w:t>
      </w:r>
    </w:p>
    <w:p w14:paraId="2C534F28" w14:textId="6D392DA0" w:rsidR="00B21326" w:rsidRPr="00A6301C" w:rsidRDefault="00B21326" w:rsidP="003B6DCA">
      <w:pPr>
        <w:spacing w:line="220" w:lineRule="exact"/>
        <w:jc w:val="both"/>
        <w:rPr>
          <w:rFonts w:asciiTheme="minorHAnsi" w:hAnsiTheme="minorHAnsi" w:cstheme="minorHAnsi"/>
          <w:lang w:val="el-GR"/>
        </w:rPr>
      </w:pPr>
      <w:r w:rsidRPr="00A6301C">
        <w:rPr>
          <w:rFonts w:asciiTheme="minorHAnsi" w:hAnsiTheme="minorHAnsi" w:cstheme="minorHAnsi"/>
          <w:lang w:val="el-GR"/>
        </w:rPr>
        <w:t>Επισημαίνεται ότι μπορούν να επισυναφθούν ηλεκτρονικά δικαιολογητικά με ανώτατο όριο 10 ΜΒ ανά επισύναψη (</w:t>
      </w:r>
      <w:proofErr w:type="spellStart"/>
      <w:r w:rsidRPr="00A6301C">
        <w:rPr>
          <w:rFonts w:asciiTheme="minorHAnsi" w:hAnsiTheme="minorHAnsi" w:cstheme="minorHAnsi"/>
          <w:lang w:val="el-GR"/>
        </w:rPr>
        <w:t>attachment</w:t>
      </w:r>
      <w:proofErr w:type="spellEnd"/>
      <w:r w:rsidRPr="00A6301C">
        <w:rPr>
          <w:rFonts w:asciiTheme="minorHAnsi" w:hAnsiTheme="minorHAnsi" w:cstheme="minorHAnsi"/>
          <w:lang w:val="el-GR"/>
        </w:rPr>
        <w:t>) και ανώτατο όριο 50 ΜΒ συνολικών επισυναπτόμενων ανά επενδυτική πρόταση.</w:t>
      </w:r>
    </w:p>
    <w:p w14:paraId="36178D91" w14:textId="77777777" w:rsidR="00B42BCF" w:rsidRPr="00907588" w:rsidRDefault="00B42BCF" w:rsidP="003B6DCA">
      <w:pPr>
        <w:spacing w:line="220" w:lineRule="exact"/>
        <w:jc w:val="both"/>
        <w:rPr>
          <w:rFonts w:asciiTheme="minorHAnsi" w:hAnsiTheme="minorHAnsi" w:cstheme="minorHAnsi"/>
          <w:lang w:val="el-GR"/>
        </w:rPr>
      </w:pPr>
    </w:p>
    <w:p w14:paraId="409EC93F" w14:textId="2B291CCB" w:rsidR="00B42BCF" w:rsidRPr="00CC46D1" w:rsidRDefault="00B42BCF" w:rsidP="003B6DCA">
      <w:pPr>
        <w:spacing w:line="220" w:lineRule="exact"/>
        <w:jc w:val="both"/>
        <w:rPr>
          <w:rFonts w:asciiTheme="minorHAnsi" w:hAnsiTheme="minorHAnsi" w:cstheme="minorHAnsi"/>
          <w:b/>
          <w:lang w:val="el-GR"/>
        </w:rPr>
      </w:pPr>
      <w:r w:rsidRPr="00CC46D1">
        <w:rPr>
          <w:rFonts w:asciiTheme="minorHAnsi" w:hAnsiTheme="minorHAnsi" w:cstheme="minorHAnsi"/>
          <w:b/>
          <w:lang w:val="el-GR"/>
        </w:rPr>
        <w:t xml:space="preserve">Ερώτηση </w:t>
      </w:r>
      <w:r w:rsidR="001760CA" w:rsidRPr="00CC46D1">
        <w:rPr>
          <w:rFonts w:asciiTheme="minorHAnsi" w:hAnsiTheme="minorHAnsi" w:cstheme="minorHAnsi"/>
          <w:b/>
          <w:lang w:val="el-GR"/>
        </w:rPr>
        <w:t>3</w:t>
      </w:r>
      <w:r w:rsidR="001760CA">
        <w:rPr>
          <w:rFonts w:asciiTheme="minorHAnsi" w:hAnsiTheme="minorHAnsi" w:cstheme="minorHAnsi"/>
          <w:b/>
          <w:lang w:val="el-GR"/>
        </w:rPr>
        <w:t>6</w:t>
      </w:r>
      <w:r w:rsidRPr="00CC46D1">
        <w:rPr>
          <w:rFonts w:asciiTheme="minorHAnsi" w:hAnsiTheme="minorHAnsi" w:cstheme="minorHAnsi"/>
          <w:b/>
          <w:lang w:val="el-GR"/>
        </w:rPr>
        <w:t>.</w:t>
      </w:r>
      <w:r w:rsidRPr="00CC46D1">
        <w:rPr>
          <w:rFonts w:asciiTheme="minorHAnsi" w:eastAsia="Times New Roman" w:hAnsiTheme="minorHAnsi" w:cstheme="minorHAnsi"/>
          <w:b/>
          <w:lang w:val="el-GR"/>
        </w:rPr>
        <w:t xml:space="preserve"> </w:t>
      </w:r>
      <w:r w:rsidRPr="00CC46D1">
        <w:rPr>
          <w:rFonts w:asciiTheme="minorHAnsi" w:hAnsiTheme="minorHAnsi" w:cstheme="minorHAnsi"/>
          <w:b/>
          <w:lang w:val="el-GR"/>
        </w:rPr>
        <w:t xml:space="preserve">Η τεκμηρίωση για “μη επιβολή προστίμων που έχουν αποκτήσει τελεσίδικη &amp; δεσμευτική ισχύ, </w:t>
      </w:r>
      <w:r w:rsidRPr="00CC46D1">
        <w:rPr>
          <w:rFonts w:asciiTheme="minorHAnsi" w:hAnsiTheme="minorHAnsi" w:cstheme="minorHAnsi"/>
          <w:b/>
          <w:lang w:val="el-GR"/>
        </w:rPr>
        <w:lastRenderedPageBreak/>
        <w:t>για παραβάσεις εργατικής νομοθεσίας: (α) Παράβαση «υψηλής» ή «πολύ υψηλής» σοβαρότητας (3 πρόστιμα/3 έλεγχοι), (β) Αδήλωτη εργασία (2 πρόστιμα / 2 έλεγχοι), για τους λόγους του αρ. 39, του Ν.4488/2017” γίνεται με την αναφορά στην υπεύθυνη δήλωση ή απαιτείται και κάποιο άλλο δικαιολογητικό;</w:t>
      </w:r>
    </w:p>
    <w:p w14:paraId="269B3A00" w14:textId="77777777" w:rsidR="00B42BCF" w:rsidRPr="00CC46D1" w:rsidRDefault="00B42BCF" w:rsidP="003B6DCA">
      <w:pPr>
        <w:spacing w:line="220" w:lineRule="exact"/>
        <w:jc w:val="both"/>
        <w:rPr>
          <w:rFonts w:asciiTheme="minorHAnsi" w:eastAsia="Times New Roman" w:hAnsiTheme="minorHAnsi" w:cstheme="minorHAnsi"/>
          <w:highlight w:val="yellow"/>
          <w:lang w:val="el-GR"/>
        </w:rPr>
      </w:pPr>
    </w:p>
    <w:p w14:paraId="7B75D770" w14:textId="476680BA" w:rsidR="0041396E" w:rsidRPr="00D10A1D" w:rsidRDefault="00B42BCF" w:rsidP="003B6DCA">
      <w:pPr>
        <w:spacing w:line="220" w:lineRule="exact"/>
        <w:jc w:val="both"/>
        <w:rPr>
          <w:rFonts w:asciiTheme="minorHAnsi" w:hAnsiTheme="minorHAnsi" w:cstheme="minorHAnsi"/>
          <w:lang w:val="el-GR"/>
        </w:rPr>
      </w:pPr>
      <w:r w:rsidRPr="00A6301C">
        <w:rPr>
          <w:rFonts w:asciiTheme="minorHAnsi" w:hAnsiTheme="minorHAnsi" w:cstheme="minorHAnsi"/>
          <w:b/>
          <w:lang w:val="el-GR"/>
        </w:rPr>
        <w:t>Απάντηση</w:t>
      </w:r>
      <w:r w:rsidRPr="00A6301C">
        <w:rPr>
          <w:rFonts w:asciiTheme="minorHAnsi" w:hAnsiTheme="minorHAnsi" w:cstheme="minorHAnsi"/>
          <w:lang w:val="el-GR"/>
        </w:rPr>
        <w:t xml:space="preserve"> – </w:t>
      </w:r>
      <w:r w:rsidR="0041396E" w:rsidRPr="00A6301C">
        <w:rPr>
          <w:rFonts w:asciiTheme="minorHAnsi" w:hAnsiTheme="minorHAnsi" w:cstheme="minorHAnsi"/>
          <w:lang w:val="el-GR"/>
        </w:rPr>
        <w:t>Γίνεται με την αναφορά στην Υπεύθυνη Δήλωση.</w:t>
      </w:r>
    </w:p>
    <w:p w14:paraId="01A483A0" w14:textId="4DBD5144" w:rsidR="00C042F8" w:rsidRDefault="00C042F8" w:rsidP="003B6DCA">
      <w:pPr>
        <w:spacing w:line="220" w:lineRule="exact"/>
        <w:jc w:val="both"/>
        <w:rPr>
          <w:rFonts w:asciiTheme="minorHAnsi" w:hAnsiTheme="minorHAnsi" w:cstheme="minorHAnsi"/>
          <w:lang w:val="el-GR"/>
        </w:rPr>
      </w:pPr>
    </w:p>
    <w:p w14:paraId="72E38986" w14:textId="77777777" w:rsidR="00AD57E4" w:rsidRDefault="00AD57E4" w:rsidP="003B6DCA">
      <w:pPr>
        <w:spacing w:line="220" w:lineRule="exact"/>
        <w:jc w:val="both"/>
        <w:rPr>
          <w:rFonts w:asciiTheme="minorHAnsi" w:hAnsiTheme="minorHAnsi" w:cstheme="minorHAnsi"/>
          <w:lang w:val="el-GR"/>
        </w:rPr>
      </w:pPr>
    </w:p>
    <w:p w14:paraId="1F5A3F6F" w14:textId="6D4CC407" w:rsidR="00B42BCF" w:rsidRPr="000C0587" w:rsidRDefault="00B42BCF" w:rsidP="003B6DCA">
      <w:pPr>
        <w:spacing w:line="220" w:lineRule="exact"/>
        <w:jc w:val="both"/>
        <w:rPr>
          <w:rFonts w:asciiTheme="minorHAnsi" w:hAnsiTheme="minorHAnsi" w:cstheme="minorHAnsi"/>
          <w:b/>
          <w:lang w:val="el-GR"/>
        </w:rPr>
      </w:pPr>
      <w:r w:rsidRPr="000C0587">
        <w:rPr>
          <w:rFonts w:asciiTheme="minorHAnsi" w:hAnsiTheme="minorHAnsi" w:cstheme="minorHAnsi"/>
          <w:b/>
          <w:lang w:val="el-GR"/>
        </w:rPr>
        <w:t xml:space="preserve">Ερώτηση </w:t>
      </w:r>
      <w:r w:rsidR="001760CA" w:rsidRPr="000C0587">
        <w:rPr>
          <w:rFonts w:asciiTheme="minorHAnsi" w:hAnsiTheme="minorHAnsi" w:cstheme="minorHAnsi"/>
          <w:b/>
          <w:lang w:val="el-GR"/>
        </w:rPr>
        <w:t>3</w:t>
      </w:r>
      <w:r w:rsidR="001760CA">
        <w:rPr>
          <w:rFonts w:asciiTheme="minorHAnsi" w:hAnsiTheme="minorHAnsi" w:cstheme="minorHAnsi"/>
          <w:b/>
          <w:lang w:val="el-GR"/>
        </w:rPr>
        <w:t>7</w:t>
      </w:r>
      <w:r w:rsidRPr="000C0587">
        <w:rPr>
          <w:rFonts w:asciiTheme="minorHAnsi" w:hAnsiTheme="minorHAnsi" w:cstheme="minorHAnsi"/>
          <w:b/>
          <w:lang w:val="el-GR"/>
        </w:rPr>
        <w:t>.</w:t>
      </w:r>
      <w:r w:rsidRPr="000C0587">
        <w:rPr>
          <w:rFonts w:asciiTheme="minorHAnsi" w:eastAsia="Times New Roman" w:hAnsiTheme="minorHAnsi" w:cstheme="minorHAnsi"/>
          <w:b/>
          <w:lang w:val="el-GR"/>
        </w:rPr>
        <w:t xml:space="preserve"> </w:t>
      </w:r>
      <w:r w:rsidR="00414E71">
        <w:rPr>
          <w:rFonts w:asciiTheme="minorHAnsi" w:eastAsia="Times New Roman" w:hAnsiTheme="minorHAnsi" w:cstheme="minorHAnsi"/>
          <w:b/>
          <w:lang w:val="el-GR"/>
        </w:rPr>
        <w:t xml:space="preserve"> Σε περίπτωση</w:t>
      </w:r>
      <w:r w:rsidRPr="000C0587">
        <w:rPr>
          <w:rFonts w:asciiTheme="minorHAnsi" w:hAnsiTheme="minorHAnsi" w:cstheme="minorHAnsi"/>
          <w:b/>
          <w:lang w:val="el-GR"/>
        </w:rPr>
        <w:t xml:space="preserve"> ΣΣΚ </w:t>
      </w:r>
      <w:r w:rsidR="00414E71">
        <w:rPr>
          <w:rFonts w:asciiTheme="minorHAnsi" w:hAnsiTheme="minorHAnsi" w:cstheme="minorHAnsi"/>
          <w:b/>
          <w:lang w:val="el-GR"/>
        </w:rPr>
        <w:t xml:space="preserve"> όπου </w:t>
      </w:r>
      <w:r w:rsidRPr="000C0587">
        <w:rPr>
          <w:rFonts w:asciiTheme="minorHAnsi" w:hAnsiTheme="minorHAnsi" w:cstheme="minorHAnsi"/>
          <w:b/>
          <w:lang w:val="el-GR"/>
        </w:rPr>
        <w:t xml:space="preserve">συμμετέχει μια επιχείρηση, της οποίας ο Διευθύνων Σύμβουλος έχει ασχοληθεί με τα ΣΣΚ σε επίπεδο </w:t>
      </w:r>
      <w:r w:rsidRPr="000C0587">
        <w:rPr>
          <w:rFonts w:asciiTheme="minorHAnsi" w:hAnsiTheme="minorHAnsi" w:cstheme="minorHAnsi"/>
          <w:b/>
        </w:rPr>
        <w:t>PhD</w:t>
      </w:r>
      <w:r w:rsidRPr="000C0587">
        <w:rPr>
          <w:rFonts w:asciiTheme="minorHAnsi" w:hAnsiTheme="minorHAnsi" w:cstheme="minorHAnsi"/>
          <w:b/>
          <w:lang w:val="el-GR"/>
        </w:rPr>
        <w:t>. Θα μπορούσε ο εν λόγω κύριος να συμμετάσχει στην ομάδα έργου του Φορέα Αρωγού ως ανεξάρτητος εξωτερικός συνεργάτης (σύμβαση μίσθωσης έργου), ειδικός στην οργάνωση και λειτουργία των ΣΣΚ;</w:t>
      </w:r>
    </w:p>
    <w:p w14:paraId="6440428A" w14:textId="77777777" w:rsidR="00B42BCF" w:rsidRPr="000C0587" w:rsidRDefault="00B42BCF" w:rsidP="003B6DCA">
      <w:pPr>
        <w:spacing w:line="220" w:lineRule="exact"/>
        <w:jc w:val="both"/>
        <w:rPr>
          <w:rFonts w:asciiTheme="minorHAnsi" w:eastAsia="Times New Roman" w:hAnsiTheme="minorHAnsi" w:cstheme="minorHAnsi"/>
          <w:b/>
          <w:lang w:val="el-GR"/>
        </w:rPr>
      </w:pPr>
    </w:p>
    <w:p w14:paraId="10459CD6" w14:textId="77777777" w:rsidR="00B42BCF" w:rsidRPr="00907588" w:rsidRDefault="00B42BCF" w:rsidP="003B6DCA">
      <w:pPr>
        <w:spacing w:line="220" w:lineRule="exact"/>
        <w:jc w:val="both"/>
        <w:rPr>
          <w:rFonts w:asciiTheme="minorHAnsi" w:hAnsiTheme="minorHAnsi" w:cstheme="minorHAnsi"/>
          <w:lang w:val="el-GR"/>
        </w:rPr>
      </w:pPr>
      <w:r w:rsidRPr="000C0587">
        <w:rPr>
          <w:rFonts w:asciiTheme="minorHAnsi" w:hAnsiTheme="minorHAnsi" w:cstheme="minorHAnsi"/>
          <w:b/>
          <w:lang w:val="el-GR"/>
        </w:rPr>
        <w:t>Απάντηση</w:t>
      </w:r>
      <w:r w:rsidRPr="000C0587">
        <w:rPr>
          <w:rFonts w:asciiTheme="minorHAnsi" w:hAnsiTheme="minorHAnsi" w:cstheme="minorHAnsi"/>
          <w:lang w:val="el-GR"/>
        </w:rPr>
        <w:t xml:space="preserve"> – Ναι, εφόσον υφίσταται νομική σχέση του ΦΑ  με το προσωπικό αυτό και επιβαρύνεται με τις δαπάνες μισθοδοσίας του.</w:t>
      </w:r>
    </w:p>
    <w:p w14:paraId="599E80BA" w14:textId="422571A1" w:rsidR="00B42BCF" w:rsidRDefault="00B42BCF" w:rsidP="003B6DCA">
      <w:pPr>
        <w:spacing w:line="220" w:lineRule="exact"/>
        <w:jc w:val="both"/>
        <w:rPr>
          <w:rFonts w:asciiTheme="minorHAnsi" w:hAnsiTheme="minorHAnsi" w:cstheme="minorHAnsi"/>
          <w:lang w:val="el-GR"/>
        </w:rPr>
      </w:pPr>
    </w:p>
    <w:p w14:paraId="3184FA97" w14:textId="77777777" w:rsidR="00E22B1D" w:rsidRDefault="00E22B1D" w:rsidP="003B6DCA">
      <w:pPr>
        <w:spacing w:line="220" w:lineRule="exact"/>
        <w:jc w:val="both"/>
        <w:rPr>
          <w:rFonts w:asciiTheme="minorHAnsi" w:hAnsiTheme="minorHAnsi" w:cstheme="minorHAnsi"/>
          <w:lang w:val="el-GR"/>
        </w:rPr>
      </w:pPr>
    </w:p>
    <w:p w14:paraId="08B6BB05" w14:textId="35093F79" w:rsidR="00870ED2" w:rsidRDefault="00381AD0" w:rsidP="003B6DCA">
      <w:pPr>
        <w:spacing w:line="220" w:lineRule="exact"/>
        <w:jc w:val="both"/>
        <w:rPr>
          <w:rFonts w:asciiTheme="minorHAnsi" w:eastAsia="Times New Roman" w:hAnsiTheme="minorHAnsi" w:cstheme="minorHAnsi"/>
          <w:b/>
          <w:lang w:val="el-GR"/>
        </w:rPr>
      </w:pPr>
      <w:r w:rsidRPr="00907588">
        <w:rPr>
          <w:rFonts w:asciiTheme="minorHAnsi" w:eastAsia="Times New Roman" w:hAnsiTheme="minorHAnsi" w:cstheme="minorHAnsi"/>
          <w:b/>
          <w:lang w:val="el-GR"/>
        </w:rPr>
        <w:t xml:space="preserve">Ερώτηση </w:t>
      </w:r>
      <w:r w:rsidR="001760CA">
        <w:rPr>
          <w:rFonts w:asciiTheme="minorHAnsi" w:eastAsia="Times New Roman" w:hAnsiTheme="minorHAnsi" w:cstheme="minorHAnsi"/>
          <w:b/>
          <w:lang w:val="el-GR"/>
        </w:rPr>
        <w:t>38</w:t>
      </w:r>
      <w:r w:rsidRPr="00907588">
        <w:rPr>
          <w:rFonts w:asciiTheme="minorHAnsi" w:eastAsia="Times New Roman" w:hAnsiTheme="minorHAnsi" w:cstheme="minorHAnsi"/>
          <w:b/>
          <w:lang w:val="el-GR"/>
        </w:rPr>
        <w:t>. Στην περίπτωση πρότασης βάσει του κανονισμού (ΕΕ) αριθ. 1407/2013:</w:t>
      </w:r>
      <w:r w:rsidR="00870ED2">
        <w:rPr>
          <w:rFonts w:asciiTheme="minorHAnsi" w:eastAsia="Times New Roman" w:hAnsiTheme="minorHAnsi" w:cstheme="minorHAnsi"/>
          <w:b/>
          <w:lang w:val="el-GR"/>
        </w:rPr>
        <w:t xml:space="preserve"> </w:t>
      </w:r>
    </w:p>
    <w:p w14:paraId="415732D8" w14:textId="31F74EA8" w:rsidR="00870ED2" w:rsidRDefault="00381AD0" w:rsidP="003B6DCA">
      <w:pPr>
        <w:spacing w:line="220" w:lineRule="exact"/>
        <w:jc w:val="both"/>
        <w:rPr>
          <w:rFonts w:asciiTheme="minorHAnsi" w:eastAsia="Times New Roman" w:hAnsiTheme="minorHAnsi" w:cstheme="minorHAnsi"/>
          <w:b/>
          <w:lang w:val="el-GR"/>
        </w:rPr>
      </w:pPr>
      <w:r w:rsidRPr="00907588">
        <w:rPr>
          <w:rFonts w:asciiTheme="minorHAnsi" w:eastAsia="Times New Roman" w:hAnsiTheme="minorHAnsi" w:cstheme="minorHAnsi"/>
          <w:b/>
          <w:bCs/>
          <w:lang w:val="el-GR"/>
        </w:rPr>
        <w:t>α)</w:t>
      </w:r>
      <w:r w:rsidRPr="00907588">
        <w:rPr>
          <w:rFonts w:asciiTheme="minorHAnsi" w:eastAsia="Times New Roman" w:hAnsiTheme="minorHAnsi" w:cstheme="minorHAnsi"/>
          <w:b/>
          <w:lang w:val="el-GR"/>
        </w:rPr>
        <w:t xml:space="preserve"> μπορούν να συμπεριληφθούν στον προϋπολογισμό του έργου δαπάνες λειτουργίας που αφορούν σε δαπάνες οργανισμών κοινής ωφέλειας, σταθερής και κινητής τηλεφωνίας </w:t>
      </w:r>
      <w:proofErr w:type="spellStart"/>
      <w:r w:rsidRPr="00907588">
        <w:rPr>
          <w:rFonts w:asciiTheme="minorHAnsi" w:eastAsia="Times New Roman" w:hAnsiTheme="minorHAnsi" w:cstheme="minorHAnsi"/>
          <w:b/>
          <w:lang w:val="el-GR"/>
        </w:rPr>
        <w:t>κ.ο.κ</w:t>
      </w:r>
      <w:proofErr w:type="spellEnd"/>
      <w:r w:rsidRPr="00907588">
        <w:rPr>
          <w:rFonts w:asciiTheme="minorHAnsi" w:eastAsia="Times New Roman" w:hAnsiTheme="minorHAnsi" w:cstheme="minorHAnsi"/>
          <w:b/>
          <w:lang w:val="el-GR"/>
        </w:rPr>
        <w:t xml:space="preserve">.; </w:t>
      </w:r>
    </w:p>
    <w:p w14:paraId="30BD483F" w14:textId="779150CE" w:rsidR="00381AD0" w:rsidRPr="00381AD0" w:rsidRDefault="00381AD0" w:rsidP="003B6DCA">
      <w:pPr>
        <w:spacing w:line="220" w:lineRule="exact"/>
        <w:jc w:val="both"/>
        <w:rPr>
          <w:rFonts w:asciiTheme="minorHAnsi" w:eastAsia="Times New Roman" w:hAnsiTheme="minorHAnsi" w:cstheme="minorHAnsi"/>
          <w:b/>
          <w:lang w:val="el-GR"/>
        </w:rPr>
      </w:pPr>
      <w:r w:rsidRPr="00907588">
        <w:rPr>
          <w:rFonts w:asciiTheme="minorHAnsi" w:eastAsia="Times New Roman" w:hAnsiTheme="minorHAnsi" w:cstheme="minorHAnsi"/>
          <w:b/>
          <w:bCs/>
          <w:lang w:val="el-GR"/>
        </w:rPr>
        <w:t>β)</w:t>
      </w:r>
      <w:r w:rsidRPr="00907588">
        <w:rPr>
          <w:rFonts w:asciiTheme="minorHAnsi" w:eastAsia="Times New Roman" w:hAnsiTheme="minorHAnsi" w:cstheme="minorHAnsi"/>
          <w:b/>
          <w:lang w:val="el-GR"/>
        </w:rPr>
        <w:t xml:space="preserve"> Εάν ναι, παρακαλώ επιβεβαιώστε/διευκρινίστε ότι σε αυτήν την περίπτωση δεν ισχύει ο περιορισμός του 15% επί των επιλέξιμων άμεσων δαπανών προσωπικού του ΦΑ (ήτοι μπορούν οι εν λόγω δαπάνες να είναι και μεγαλύτερες) και ότι η πιστοποίησή τους δεν πραγματοποιείται βάσει απλοποιημένου κόστους (ήτοι απαιτείται η προσκόμιση παραστατικών). </w:t>
      </w:r>
    </w:p>
    <w:p w14:paraId="68896935" w14:textId="77777777" w:rsidR="00381AD0" w:rsidRPr="00381AD0" w:rsidRDefault="00381AD0" w:rsidP="003B6DCA">
      <w:pPr>
        <w:spacing w:line="220" w:lineRule="exact"/>
        <w:jc w:val="both"/>
        <w:rPr>
          <w:rFonts w:asciiTheme="minorHAnsi" w:eastAsia="Times New Roman" w:hAnsiTheme="minorHAnsi" w:cstheme="minorHAnsi"/>
          <w:b/>
          <w:lang w:val="el-GR"/>
        </w:rPr>
      </w:pPr>
    </w:p>
    <w:p w14:paraId="7A960BAA" w14:textId="092FC847" w:rsidR="00381AD0" w:rsidRPr="00907588" w:rsidRDefault="00381AD0" w:rsidP="003B6DCA">
      <w:pPr>
        <w:spacing w:line="220" w:lineRule="exact"/>
        <w:jc w:val="both"/>
        <w:rPr>
          <w:rFonts w:asciiTheme="minorHAnsi" w:eastAsia="Times New Roman"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Pr="00907588">
        <w:rPr>
          <w:rFonts w:asciiTheme="minorHAnsi" w:eastAsia="Times New Roman" w:hAnsiTheme="minorHAnsi" w:cstheme="minorHAnsi"/>
          <w:lang w:val="el-GR"/>
        </w:rPr>
        <w:t xml:space="preserve">Στην περίπτωση πρότασης βάσει του κανονισμού (ΕΕ) αριθ. 1407/2013 μπορούν να συμπεριληφθούν στον προϋπολογισμό του έργου δαπάνες λειτουργίας που αφορούν </w:t>
      </w:r>
      <w:r w:rsidRPr="00907588">
        <w:rPr>
          <w:rFonts w:asciiTheme="minorHAnsi" w:hAnsiTheme="minorHAnsi" w:cstheme="minorHAnsi"/>
          <w:lang w:val="el-GR"/>
        </w:rPr>
        <w:t>Δαπάνες οργανισμών κοινής ωφελείας, σταθερής και κινητής τηλεφωνίας και ενοικίων. Δεν υπάρχει ποσοτικός περιορισμός</w:t>
      </w:r>
      <w:r w:rsidR="00083276">
        <w:rPr>
          <w:rFonts w:asciiTheme="minorHAnsi" w:hAnsiTheme="minorHAnsi" w:cstheme="minorHAnsi"/>
          <w:lang w:val="el-GR"/>
        </w:rPr>
        <w:t>.</w:t>
      </w:r>
      <w:r w:rsidRPr="001D6A9C">
        <w:rPr>
          <w:rFonts w:asciiTheme="minorHAnsi" w:hAnsiTheme="minorHAnsi" w:cstheme="minorHAnsi"/>
          <w:strike/>
          <w:highlight w:val="yellow"/>
          <w:lang w:val="el-GR"/>
        </w:rPr>
        <w:t xml:space="preserve"> </w:t>
      </w:r>
    </w:p>
    <w:p w14:paraId="694A6ACC" w14:textId="530345E6" w:rsidR="00381AD0" w:rsidRDefault="00381AD0" w:rsidP="003B6DCA">
      <w:pPr>
        <w:spacing w:line="220" w:lineRule="exact"/>
        <w:jc w:val="both"/>
        <w:rPr>
          <w:rFonts w:asciiTheme="minorHAnsi" w:eastAsia="Times New Roman" w:hAnsiTheme="minorHAnsi" w:cstheme="minorHAnsi"/>
          <w:b/>
          <w:lang w:val="el-GR"/>
        </w:rPr>
      </w:pPr>
    </w:p>
    <w:p w14:paraId="3F9D61CB" w14:textId="77777777" w:rsidR="00A81C50" w:rsidRPr="00381AD0" w:rsidRDefault="00A81C50" w:rsidP="003B6DCA">
      <w:pPr>
        <w:spacing w:line="220" w:lineRule="exact"/>
        <w:jc w:val="both"/>
        <w:rPr>
          <w:rFonts w:asciiTheme="minorHAnsi" w:eastAsia="Times New Roman" w:hAnsiTheme="minorHAnsi" w:cstheme="minorHAnsi"/>
          <w:b/>
          <w:lang w:val="el-GR"/>
        </w:rPr>
      </w:pPr>
    </w:p>
    <w:p w14:paraId="0892B101" w14:textId="0922F262" w:rsidR="00D978BF" w:rsidRDefault="00381AD0" w:rsidP="003B6DCA">
      <w:pPr>
        <w:spacing w:line="220" w:lineRule="exact"/>
        <w:jc w:val="both"/>
        <w:rPr>
          <w:rFonts w:asciiTheme="minorHAnsi" w:eastAsia="Times New Roman" w:hAnsiTheme="minorHAnsi" w:cstheme="minorHAnsi"/>
          <w:b/>
          <w:bCs/>
          <w:lang w:val="el-GR"/>
        </w:rPr>
      </w:pPr>
      <w:r w:rsidRPr="00907588">
        <w:rPr>
          <w:rFonts w:asciiTheme="minorHAnsi" w:eastAsia="Times New Roman" w:hAnsiTheme="minorHAnsi" w:cstheme="minorHAnsi"/>
          <w:b/>
          <w:lang w:val="el-GR"/>
        </w:rPr>
        <w:t xml:space="preserve">Ερώτηση </w:t>
      </w:r>
      <w:r w:rsidR="001760CA">
        <w:rPr>
          <w:rFonts w:asciiTheme="minorHAnsi" w:eastAsia="Times New Roman" w:hAnsiTheme="minorHAnsi" w:cstheme="minorHAnsi"/>
          <w:b/>
          <w:lang w:val="el-GR"/>
        </w:rPr>
        <w:t>39</w:t>
      </w:r>
      <w:r w:rsidRPr="00907588">
        <w:rPr>
          <w:rFonts w:asciiTheme="minorHAnsi" w:eastAsia="Times New Roman" w:hAnsiTheme="minorHAnsi" w:cstheme="minorHAnsi"/>
          <w:b/>
          <w:lang w:val="el-GR"/>
        </w:rPr>
        <w:t xml:space="preserve">. Σε περίπτωση που ο δυνητικός δικαιούχος-Φορέας Αρωγός είναι </w:t>
      </w:r>
      <w:r w:rsidRPr="00907588">
        <w:rPr>
          <w:rFonts w:asciiTheme="minorHAnsi" w:eastAsia="Times New Roman" w:hAnsiTheme="minorHAnsi" w:cstheme="minorHAnsi"/>
          <w:b/>
          <w:bCs/>
          <w:lang w:val="el-GR"/>
        </w:rPr>
        <w:t>ανώνυμη εταιρεία</w:t>
      </w:r>
      <w:r w:rsidRPr="00907588">
        <w:rPr>
          <w:rFonts w:asciiTheme="minorHAnsi" w:eastAsia="Times New Roman" w:hAnsiTheme="minorHAnsi" w:cstheme="minorHAnsi"/>
          <w:b/>
          <w:lang w:val="el-GR"/>
        </w:rPr>
        <w:t xml:space="preserve"> στην οποία συμμετέχει φορέας της κεντρικής κυβέρνησης του Ελληνικού Δημοσίου σε ποσοστό μεγαλύτερο του 50%, παρακαλώ επιβεβαιώστε/διευκρινίστε τα ακόλουθα: </w:t>
      </w:r>
    </w:p>
    <w:p w14:paraId="18F07D20" w14:textId="656B34D0" w:rsidR="00D978BF" w:rsidRDefault="00381AD0" w:rsidP="003B6DCA">
      <w:pPr>
        <w:spacing w:line="220" w:lineRule="exact"/>
        <w:jc w:val="both"/>
        <w:rPr>
          <w:rFonts w:asciiTheme="minorHAnsi" w:eastAsia="Times New Roman" w:hAnsiTheme="minorHAnsi" w:cstheme="minorHAnsi"/>
          <w:b/>
          <w:lang w:val="el-GR"/>
        </w:rPr>
      </w:pPr>
      <w:r w:rsidRPr="00907588">
        <w:rPr>
          <w:rFonts w:asciiTheme="minorHAnsi" w:eastAsia="Times New Roman" w:hAnsiTheme="minorHAnsi" w:cstheme="minorHAnsi"/>
          <w:b/>
          <w:bCs/>
          <w:lang w:val="el-GR"/>
        </w:rPr>
        <w:t>α)</w:t>
      </w:r>
      <w:r w:rsidRPr="00907588">
        <w:rPr>
          <w:rFonts w:asciiTheme="minorHAnsi" w:eastAsia="Times New Roman" w:hAnsiTheme="minorHAnsi" w:cstheme="minorHAnsi"/>
          <w:b/>
          <w:lang w:val="el-GR"/>
        </w:rPr>
        <w:t xml:space="preserve"> Όσον αφορά στα δικαιολογητικά για την υποβολή αίτησης χρηματοδότησης, ο εν λόγω δικαιούχος –ως ανώνυμη εταιρεία– υποβάλλει δικαιολογητικά για επιχειρήσεις (όχι για «λοιπά νομικά πρόσωπα ή νομικές οντότητες του ιδιωτικού ή δημόσιου τομέα, που ασκούν οικονομική δραστηριότητα»).</w:t>
      </w:r>
    </w:p>
    <w:p w14:paraId="66EFFFA1" w14:textId="5CB8647D" w:rsidR="00381AD0" w:rsidRPr="00907588" w:rsidRDefault="00381AD0" w:rsidP="003B6DCA">
      <w:pPr>
        <w:spacing w:line="220" w:lineRule="exact"/>
        <w:jc w:val="both"/>
        <w:rPr>
          <w:rFonts w:asciiTheme="minorHAnsi" w:eastAsia="Times New Roman" w:hAnsiTheme="minorHAnsi" w:cstheme="minorHAnsi"/>
          <w:b/>
          <w:lang w:val="el-GR"/>
        </w:rPr>
      </w:pPr>
      <w:r w:rsidRPr="00907588">
        <w:rPr>
          <w:rFonts w:asciiTheme="minorHAnsi" w:eastAsia="Times New Roman" w:hAnsiTheme="minorHAnsi" w:cstheme="minorHAnsi"/>
          <w:b/>
          <w:bCs/>
          <w:lang w:val="el-GR"/>
        </w:rPr>
        <w:t>β)</w:t>
      </w:r>
      <w:r w:rsidRPr="00907588">
        <w:rPr>
          <w:rFonts w:asciiTheme="minorHAnsi" w:eastAsia="Times New Roman" w:hAnsiTheme="minorHAnsi" w:cstheme="minorHAnsi"/>
          <w:b/>
          <w:lang w:val="el-GR"/>
        </w:rPr>
        <w:t xml:space="preserve"> Δεν απαιτούνται τα δικαιολογητικά περί ύπαρξης συνδεδεμένων ή/και συνεργαζόμενων επιχειρήσεων;</w:t>
      </w:r>
    </w:p>
    <w:p w14:paraId="202EB66E" w14:textId="77777777" w:rsidR="00381AD0" w:rsidRPr="00907588" w:rsidRDefault="00381AD0" w:rsidP="003B6DCA">
      <w:pPr>
        <w:spacing w:line="220" w:lineRule="exact"/>
        <w:jc w:val="both"/>
        <w:rPr>
          <w:rFonts w:asciiTheme="minorHAnsi" w:hAnsiTheme="minorHAnsi" w:cstheme="minorHAnsi"/>
          <w:b/>
          <w:lang w:val="el-GR"/>
        </w:rPr>
      </w:pPr>
    </w:p>
    <w:p w14:paraId="7BE58B99" w14:textId="77777777" w:rsidR="00D978BF" w:rsidRDefault="00381AD0"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 xml:space="preserve">Απάντηση </w:t>
      </w:r>
      <w:r w:rsidRPr="00907588">
        <w:rPr>
          <w:rFonts w:asciiTheme="minorHAnsi" w:hAnsiTheme="minorHAnsi" w:cstheme="minorHAnsi"/>
          <w:lang w:val="el-GR"/>
        </w:rPr>
        <w:t>-</w:t>
      </w:r>
      <w:r w:rsidRPr="00907588">
        <w:rPr>
          <w:rFonts w:asciiTheme="minorHAnsi" w:hAnsiTheme="minorHAnsi" w:cstheme="minorHAnsi"/>
          <w:b/>
          <w:lang w:val="el-GR"/>
        </w:rPr>
        <w:t xml:space="preserve"> </w:t>
      </w:r>
      <w:r w:rsidRPr="00907588">
        <w:rPr>
          <w:rFonts w:asciiTheme="minorHAnsi" w:hAnsiTheme="minorHAnsi" w:cstheme="minorHAnsi"/>
          <w:lang w:val="el-GR"/>
        </w:rPr>
        <w:t>Σε περίπτωση που ο δυνητικός δικαιούχος-Φορέας Αρωγός είναι ανώνυμη εταιρεία</w:t>
      </w:r>
      <w:r w:rsidR="00D978BF">
        <w:rPr>
          <w:rFonts w:asciiTheme="minorHAnsi" w:hAnsiTheme="minorHAnsi" w:cstheme="minorHAnsi"/>
          <w:lang w:val="el-GR"/>
        </w:rPr>
        <w:t xml:space="preserve"> με συμμετοχή φορέα κεντρικής κυβέρνησης:</w:t>
      </w:r>
    </w:p>
    <w:p w14:paraId="43B8CD18" w14:textId="539F82A4" w:rsidR="00D978BF" w:rsidRPr="00A6301C" w:rsidRDefault="00D978BF" w:rsidP="003B6DCA">
      <w:pPr>
        <w:spacing w:line="220" w:lineRule="exact"/>
        <w:jc w:val="both"/>
        <w:rPr>
          <w:rFonts w:asciiTheme="minorHAnsi" w:hAnsiTheme="minorHAnsi" w:cstheme="minorHAnsi"/>
          <w:lang w:val="el-GR"/>
        </w:rPr>
      </w:pPr>
      <w:r w:rsidRPr="00A6301C">
        <w:rPr>
          <w:rFonts w:asciiTheme="minorHAnsi" w:hAnsiTheme="minorHAnsi" w:cstheme="minorHAnsi"/>
          <w:lang w:val="el-GR"/>
        </w:rPr>
        <w:t>α) Υ</w:t>
      </w:r>
      <w:r w:rsidR="00381AD0" w:rsidRPr="00A6301C">
        <w:rPr>
          <w:rFonts w:asciiTheme="minorHAnsi" w:hAnsiTheme="minorHAnsi" w:cstheme="minorHAnsi"/>
          <w:lang w:val="el-GR"/>
        </w:rPr>
        <w:t>ποβάλλει δικαιολογητικά για επιχειρήσεις</w:t>
      </w:r>
    </w:p>
    <w:p w14:paraId="3B1965DD" w14:textId="2963B32F" w:rsidR="00381AD0" w:rsidRPr="00D978BF" w:rsidRDefault="00D978BF" w:rsidP="003B6DCA">
      <w:pPr>
        <w:spacing w:line="220" w:lineRule="exact"/>
        <w:jc w:val="both"/>
        <w:rPr>
          <w:rFonts w:asciiTheme="minorHAnsi" w:hAnsiTheme="minorHAnsi" w:cstheme="minorHAnsi"/>
          <w:lang w:val="el-GR"/>
        </w:rPr>
      </w:pPr>
      <w:r w:rsidRPr="00A6301C">
        <w:rPr>
          <w:rFonts w:asciiTheme="minorHAnsi" w:hAnsiTheme="minorHAnsi" w:cstheme="minorHAnsi"/>
          <w:lang w:val="el-GR"/>
        </w:rPr>
        <w:t>β) Απαιτούνται δικαιολογητικά περί ύπαρξης συνδεδεμένων ή/και συνεργαζόμενων επιχειρήσεων.</w:t>
      </w:r>
    </w:p>
    <w:p w14:paraId="5865A933" w14:textId="77777777" w:rsidR="00381AD0" w:rsidRPr="00907588" w:rsidRDefault="00381AD0" w:rsidP="003B6DCA">
      <w:pPr>
        <w:spacing w:line="220" w:lineRule="exact"/>
        <w:jc w:val="both"/>
        <w:rPr>
          <w:rFonts w:asciiTheme="minorHAnsi" w:hAnsiTheme="minorHAnsi" w:cstheme="minorHAnsi"/>
          <w:lang w:val="el-GR"/>
        </w:rPr>
      </w:pPr>
    </w:p>
    <w:p w14:paraId="4F18E22B" w14:textId="77777777" w:rsidR="00C042F8" w:rsidRPr="00907588" w:rsidRDefault="00C042F8" w:rsidP="003B6DCA">
      <w:pPr>
        <w:spacing w:line="220" w:lineRule="exact"/>
        <w:jc w:val="both"/>
        <w:rPr>
          <w:rFonts w:asciiTheme="minorHAnsi" w:hAnsiTheme="minorHAnsi" w:cstheme="minorHAnsi"/>
          <w:lang w:val="el-GR"/>
        </w:rPr>
      </w:pPr>
    </w:p>
    <w:p w14:paraId="08A960E5" w14:textId="77777777" w:rsidR="00C042F8" w:rsidRPr="00907588" w:rsidRDefault="00C042F8" w:rsidP="003B6DCA">
      <w:pPr>
        <w:spacing w:line="220" w:lineRule="exact"/>
        <w:jc w:val="center"/>
        <w:rPr>
          <w:rFonts w:asciiTheme="minorHAnsi" w:hAnsiTheme="minorHAnsi" w:cstheme="minorHAnsi"/>
          <w:b/>
          <w:caps/>
          <w:color w:val="C00000"/>
          <w:u w:val="single"/>
          <w:lang w:val="el-GR"/>
        </w:rPr>
      </w:pPr>
      <w:r w:rsidRPr="00907588">
        <w:rPr>
          <w:rFonts w:asciiTheme="minorHAnsi" w:hAnsiTheme="minorHAnsi" w:cstheme="minorHAnsi"/>
          <w:b/>
          <w:caps/>
          <w:color w:val="C00000"/>
          <w:u w:val="single"/>
          <w:lang w:val="el-GR"/>
        </w:rPr>
        <w:t>ΕΠΙΛΕΞΙΜΟΤΗΤΑ ΔΑΠΑΝΩΝ 1</w:t>
      </w:r>
      <w:r w:rsidRPr="00907588">
        <w:rPr>
          <w:rFonts w:asciiTheme="minorHAnsi" w:hAnsiTheme="minorHAnsi" w:cstheme="minorHAnsi"/>
          <w:b/>
          <w:caps/>
          <w:color w:val="C00000"/>
          <w:u w:val="single"/>
          <w:vertAlign w:val="superscript"/>
          <w:lang w:val="el-GR"/>
        </w:rPr>
        <w:t>ης</w:t>
      </w:r>
      <w:r w:rsidRPr="00907588">
        <w:rPr>
          <w:rFonts w:asciiTheme="minorHAnsi" w:hAnsiTheme="minorHAnsi" w:cstheme="minorHAnsi"/>
          <w:b/>
          <w:caps/>
          <w:color w:val="C00000"/>
          <w:u w:val="single"/>
          <w:lang w:val="el-GR"/>
        </w:rPr>
        <w:t xml:space="preserve"> πρόσκλησης</w:t>
      </w:r>
    </w:p>
    <w:p w14:paraId="64F6D96D" w14:textId="77777777" w:rsidR="00C042F8" w:rsidRPr="00907588" w:rsidRDefault="00C042F8" w:rsidP="003B6DCA">
      <w:pPr>
        <w:spacing w:line="220" w:lineRule="exact"/>
        <w:jc w:val="both"/>
        <w:rPr>
          <w:rFonts w:asciiTheme="minorHAnsi" w:hAnsiTheme="minorHAnsi" w:cstheme="minorHAnsi"/>
          <w:lang w:val="el-GR"/>
        </w:rPr>
      </w:pPr>
    </w:p>
    <w:p w14:paraId="6D001930" w14:textId="1CB961FC"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40</w:t>
      </w:r>
      <w:r w:rsidR="00C042F8" w:rsidRPr="00907588">
        <w:rPr>
          <w:rFonts w:asciiTheme="minorHAnsi" w:hAnsiTheme="minorHAnsi" w:cstheme="minorHAnsi"/>
          <w:b/>
          <w:lang w:val="el-GR"/>
        </w:rPr>
        <w:t xml:space="preserve">. Ο φορέας αρωγός κατά την υλοποίηση της δράσης αναλαμβάνει και δαπάνες που αφορούν τις </w:t>
      </w:r>
      <w:r w:rsidR="00A00E58">
        <w:rPr>
          <w:rFonts w:asciiTheme="minorHAnsi" w:hAnsiTheme="minorHAnsi" w:cstheme="minorHAnsi"/>
          <w:b/>
          <w:lang w:val="el-GR"/>
        </w:rPr>
        <w:t>δέκα (</w:t>
      </w:r>
      <w:r w:rsidR="00C042F8" w:rsidRPr="00907588">
        <w:rPr>
          <w:rFonts w:asciiTheme="minorHAnsi" w:hAnsiTheme="minorHAnsi" w:cstheme="minorHAnsi"/>
          <w:b/>
          <w:lang w:val="el-GR"/>
        </w:rPr>
        <w:t>10</w:t>
      </w:r>
      <w:r w:rsidR="00A00E58">
        <w:rPr>
          <w:rFonts w:asciiTheme="minorHAnsi" w:hAnsiTheme="minorHAnsi" w:cstheme="minorHAnsi"/>
          <w:b/>
          <w:lang w:val="el-GR"/>
        </w:rPr>
        <w:t>)</w:t>
      </w:r>
      <w:r w:rsidR="00C042F8" w:rsidRPr="00907588">
        <w:rPr>
          <w:rFonts w:asciiTheme="minorHAnsi" w:hAnsiTheme="minorHAnsi" w:cstheme="minorHAnsi"/>
          <w:b/>
          <w:lang w:val="el-GR"/>
        </w:rPr>
        <w:t xml:space="preserve"> επιχειρήσεις του ΣΣΚ;</w:t>
      </w:r>
    </w:p>
    <w:p w14:paraId="37D34A89" w14:textId="77777777" w:rsidR="00C042F8" w:rsidRPr="00907588" w:rsidRDefault="00C042F8" w:rsidP="003B6DCA">
      <w:pPr>
        <w:spacing w:line="220" w:lineRule="exact"/>
        <w:jc w:val="both"/>
        <w:rPr>
          <w:rFonts w:asciiTheme="minorHAnsi" w:hAnsiTheme="minorHAnsi" w:cstheme="minorHAnsi"/>
          <w:b/>
          <w:lang w:val="el-GR"/>
        </w:rPr>
      </w:pPr>
    </w:p>
    <w:p w14:paraId="3FDF4C9A" w14:textId="77777777" w:rsidR="00C042F8" w:rsidRPr="00907588" w:rsidRDefault="00C042F8" w:rsidP="003B6DCA">
      <w:pPr>
        <w:spacing w:line="220" w:lineRule="exact"/>
        <w:jc w:val="both"/>
        <w:rPr>
          <w:rStyle w:val="CommentReference"/>
          <w:rFonts w:asciiTheme="minorHAnsi" w:hAnsiTheme="minorHAnsi" w:cstheme="minorHAnsi"/>
          <w:strike/>
          <w:sz w:val="22"/>
          <w:szCs w:val="22"/>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Pr="00907588">
        <w:rPr>
          <w:rStyle w:val="CommentReference"/>
          <w:rFonts w:asciiTheme="minorHAnsi" w:hAnsiTheme="minorHAnsi" w:cstheme="minorHAnsi"/>
          <w:sz w:val="22"/>
          <w:szCs w:val="22"/>
          <w:lang w:val="el-GR"/>
        </w:rPr>
        <w:t>Όλες οι δαπάνες, επενδυτικές και λειτουργικές, αφορούν στον φορέα αρωγό και τις ενέργειες που θα υλοποιήσει προκειμένου να αναπτυχθούν δεσμοί μεταξύ των μελών του ΣΣΚ ή/και να δημιουργηθούν συνέργειες για να συντονιστούν τα μέλη στην επίτευξη των στόχων του. Δεν είναι επιλέξιμες δαπάνες των επιχειρήσεων μελών του ΣΣΚ.</w:t>
      </w:r>
    </w:p>
    <w:p w14:paraId="748A79D2" w14:textId="07106608" w:rsidR="00C042F8" w:rsidRDefault="00C042F8" w:rsidP="003B6DCA">
      <w:pPr>
        <w:spacing w:line="220" w:lineRule="exact"/>
        <w:ind w:left="426"/>
        <w:jc w:val="both"/>
        <w:rPr>
          <w:rFonts w:asciiTheme="minorHAnsi" w:hAnsiTheme="minorHAnsi" w:cstheme="minorHAnsi"/>
          <w:lang w:val="el-GR"/>
        </w:rPr>
      </w:pPr>
    </w:p>
    <w:p w14:paraId="1B26F5CF" w14:textId="77777777" w:rsidR="00086917" w:rsidRPr="00907588" w:rsidRDefault="00086917" w:rsidP="003B6DCA">
      <w:pPr>
        <w:spacing w:line="220" w:lineRule="exact"/>
        <w:ind w:left="426"/>
        <w:jc w:val="both"/>
        <w:rPr>
          <w:rFonts w:asciiTheme="minorHAnsi" w:hAnsiTheme="minorHAnsi" w:cstheme="minorHAnsi"/>
          <w:lang w:val="el-GR"/>
        </w:rPr>
      </w:pPr>
    </w:p>
    <w:p w14:paraId="7F70713C" w14:textId="0EF0C5DC" w:rsidR="00C042F8" w:rsidRPr="00907588" w:rsidRDefault="00C042F8"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w:t>
      </w:r>
      <w:r w:rsidR="00381AD0">
        <w:rPr>
          <w:rFonts w:asciiTheme="minorHAnsi" w:hAnsiTheme="minorHAnsi" w:cstheme="minorHAnsi"/>
          <w:b/>
          <w:lang w:val="el-GR"/>
        </w:rPr>
        <w:t xml:space="preserve">η </w:t>
      </w:r>
      <w:r w:rsidR="001760CA">
        <w:rPr>
          <w:rFonts w:asciiTheme="minorHAnsi" w:hAnsiTheme="minorHAnsi" w:cstheme="minorHAnsi"/>
          <w:b/>
          <w:lang w:val="el-GR"/>
        </w:rPr>
        <w:t>41</w:t>
      </w:r>
      <w:r w:rsidRPr="00907588">
        <w:rPr>
          <w:rFonts w:asciiTheme="minorHAnsi" w:hAnsiTheme="minorHAnsi" w:cstheme="minorHAnsi"/>
          <w:b/>
          <w:lang w:val="el-GR"/>
        </w:rPr>
        <w:t>. Η ενοικίαση κτιριακών εγκαταστάσεων για την εγκατάσταση του συνεργατικού σχηματισμού είναι επιλέξιμη δαπάνη;</w:t>
      </w:r>
    </w:p>
    <w:p w14:paraId="17B5060F" w14:textId="77777777" w:rsidR="00C042F8" w:rsidRPr="00907588" w:rsidRDefault="00C042F8" w:rsidP="003B6DCA">
      <w:pPr>
        <w:spacing w:line="220" w:lineRule="exact"/>
        <w:jc w:val="both"/>
        <w:rPr>
          <w:rFonts w:asciiTheme="minorHAnsi" w:hAnsiTheme="minorHAnsi" w:cstheme="minorHAnsi"/>
          <w:lang w:val="el-GR"/>
        </w:rPr>
      </w:pPr>
    </w:p>
    <w:p w14:paraId="76237DA0" w14:textId="77777777" w:rsidR="00A91D21"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στην Πρόσκληση αναφέρεται στην ενότητα  6.1.1  Πρόσθετες διευκρινίσεις για τις επιλέξιμες Δραστηριότητες/Δαπάνες: ‘’Λοιπές λειτουργικές δαπάνες  : Στην κατηγορία αυτή, περιλαμβάνονται δαπάνες που είναι άμεσο αποτέλεσμα του έργου και η φύση τους συνδέεται άρρηκτα με την υλοποίηση του έργου’’... ‘’…..Σημειώνεται ότι σε περίπτωση χρήσης του Κανονισμού (ΕΕ) 651/2014, άρθρο 27, οι δαπάνες λειτουργίας, που αφορούν σε δαπάνες οργανισμών κοινής ωφελείας, σταθερής και κινητής τηλεφωνίας και ενοικίων καλύπτονται με απλοποιημένο κόστος, χωρίς προσκόμιση των αντίστοιχων παραστατικών, σε σταθερό ποσοστό 15% επί των επιλέξιμων άμεσων δαπανών προσωπικού του Φορέα Αρωγού (Καν.1303/2013, άρθρο 68, παρ. 1, </w:t>
      </w:r>
      <w:r w:rsidRPr="00907588">
        <w:rPr>
          <w:rFonts w:asciiTheme="minorHAnsi" w:hAnsiTheme="minorHAnsi" w:cstheme="minorHAnsi"/>
          <w:lang w:val="el-GR"/>
        </w:rPr>
        <w:lastRenderedPageBreak/>
        <w:t>περίπτωση β, ΥΑΕΚΕΔ άρθρο 23 και 25.Α.1.α)…’’.</w:t>
      </w:r>
    </w:p>
    <w:p w14:paraId="16B61949" w14:textId="51EC6D21"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Σε περίπτωση επιλογής χρήσης του Κανονισμού (ΕΕ) αριθ. 1407/2013 </w:t>
      </w:r>
      <w:proofErr w:type="spellStart"/>
      <w:r w:rsidRPr="00907588">
        <w:rPr>
          <w:rFonts w:asciiTheme="minorHAnsi" w:hAnsiTheme="minorHAnsi" w:cstheme="minorHAnsi"/>
          <w:lang w:val="el-GR"/>
        </w:rPr>
        <w:t>De</w:t>
      </w:r>
      <w:proofErr w:type="spellEnd"/>
      <w:r w:rsidRPr="00907588">
        <w:rPr>
          <w:rFonts w:asciiTheme="minorHAnsi" w:hAnsiTheme="minorHAnsi" w:cstheme="minorHAnsi"/>
          <w:lang w:val="el-GR"/>
        </w:rPr>
        <w:t xml:space="preserve"> </w:t>
      </w:r>
      <w:proofErr w:type="spellStart"/>
      <w:r w:rsidRPr="00907588">
        <w:rPr>
          <w:rFonts w:asciiTheme="minorHAnsi" w:hAnsiTheme="minorHAnsi" w:cstheme="minorHAnsi"/>
          <w:lang w:val="el-GR"/>
        </w:rPr>
        <w:t>minimis</w:t>
      </w:r>
      <w:proofErr w:type="spellEnd"/>
      <w:r w:rsidRPr="00907588">
        <w:rPr>
          <w:rFonts w:asciiTheme="minorHAnsi" w:hAnsiTheme="minorHAnsi" w:cstheme="minorHAnsi"/>
          <w:lang w:val="el-GR"/>
        </w:rPr>
        <w:t>, είναι  επίσης επιλέξιμες οι ανωτέρω δαπάνες .</w:t>
      </w:r>
    </w:p>
    <w:p w14:paraId="62F4C2F5" w14:textId="60885491" w:rsidR="00907588" w:rsidRDefault="00907588" w:rsidP="003B6DCA">
      <w:pPr>
        <w:spacing w:line="220" w:lineRule="exact"/>
        <w:jc w:val="both"/>
        <w:rPr>
          <w:rFonts w:asciiTheme="minorHAnsi" w:hAnsiTheme="minorHAnsi" w:cstheme="minorHAnsi"/>
          <w:b/>
          <w:lang w:val="el-GR"/>
        </w:rPr>
      </w:pPr>
    </w:p>
    <w:p w14:paraId="69212BFE" w14:textId="77777777" w:rsidR="00086917" w:rsidRPr="00381AD0" w:rsidRDefault="00086917" w:rsidP="003B6DCA">
      <w:pPr>
        <w:spacing w:line="220" w:lineRule="exact"/>
        <w:jc w:val="both"/>
        <w:rPr>
          <w:rFonts w:asciiTheme="minorHAnsi" w:hAnsiTheme="minorHAnsi" w:cstheme="minorHAnsi"/>
          <w:b/>
          <w:lang w:val="el-GR"/>
        </w:rPr>
      </w:pPr>
    </w:p>
    <w:p w14:paraId="62E82F1B" w14:textId="45E33D12" w:rsidR="00C042F8" w:rsidRPr="00260180" w:rsidRDefault="00381AD0" w:rsidP="003B6DCA">
      <w:pPr>
        <w:spacing w:line="220" w:lineRule="exact"/>
        <w:jc w:val="both"/>
        <w:rPr>
          <w:rFonts w:asciiTheme="minorHAnsi" w:hAnsiTheme="minorHAnsi" w:cstheme="minorHAnsi"/>
          <w:b/>
          <w:lang w:val="el-GR"/>
        </w:rPr>
      </w:pPr>
      <w:r w:rsidRPr="00260180">
        <w:rPr>
          <w:rFonts w:asciiTheme="minorHAnsi" w:hAnsiTheme="minorHAnsi" w:cstheme="minorHAnsi"/>
          <w:b/>
          <w:lang w:val="el-GR"/>
        </w:rPr>
        <w:t xml:space="preserve">Ερώτηση </w:t>
      </w:r>
      <w:r w:rsidR="001760CA" w:rsidRPr="00260180">
        <w:rPr>
          <w:rFonts w:asciiTheme="minorHAnsi" w:hAnsiTheme="minorHAnsi" w:cstheme="minorHAnsi"/>
          <w:b/>
          <w:lang w:val="el-GR"/>
        </w:rPr>
        <w:t>4</w:t>
      </w:r>
      <w:r w:rsidR="001760CA">
        <w:rPr>
          <w:rFonts w:asciiTheme="minorHAnsi" w:hAnsiTheme="minorHAnsi" w:cstheme="minorHAnsi"/>
          <w:b/>
          <w:lang w:val="el-GR"/>
        </w:rPr>
        <w:t>2</w:t>
      </w:r>
      <w:r w:rsidR="00C042F8" w:rsidRPr="00260180">
        <w:rPr>
          <w:rFonts w:asciiTheme="minorHAnsi" w:hAnsiTheme="minorHAnsi" w:cstheme="minorHAnsi"/>
          <w:b/>
          <w:lang w:val="el-GR"/>
        </w:rPr>
        <w:t>. Είναι επιλέξιμη η αμοιβή συμβούλου για την υποβολή ή/ και την υποστήριξη της υλοποίησης του έργου;</w:t>
      </w:r>
    </w:p>
    <w:p w14:paraId="0064138D" w14:textId="77777777" w:rsidR="00C042F8" w:rsidRPr="00260180" w:rsidRDefault="00C042F8" w:rsidP="003B6DCA">
      <w:pPr>
        <w:spacing w:line="220" w:lineRule="exact"/>
        <w:jc w:val="both"/>
        <w:rPr>
          <w:rFonts w:asciiTheme="minorHAnsi" w:hAnsiTheme="minorHAnsi" w:cstheme="minorHAnsi"/>
          <w:b/>
          <w:lang w:val="el-GR"/>
        </w:rPr>
      </w:pPr>
    </w:p>
    <w:p w14:paraId="1A4EBB8D" w14:textId="77777777" w:rsidR="00C042F8" w:rsidRPr="00907588" w:rsidRDefault="00C042F8" w:rsidP="003B6DCA">
      <w:pPr>
        <w:spacing w:line="220" w:lineRule="exact"/>
        <w:jc w:val="both"/>
        <w:rPr>
          <w:rFonts w:asciiTheme="minorHAnsi" w:hAnsiTheme="minorHAnsi" w:cstheme="minorHAnsi"/>
          <w:lang w:val="el-GR"/>
        </w:rPr>
      </w:pPr>
      <w:r w:rsidRPr="00260180">
        <w:rPr>
          <w:rFonts w:asciiTheme="minorHAnsi" w:hAnsiTheme="minorHAnsi" w:cstheme="minorHAnsi"/>
          <w:b/>
          <w:lang w:val="el-GR"/>
        </w:rPr>
        <w:t>Απάντηση</w:t>
      </w:r>
      <w:r w:rsidRPr="00260180">
        <w:rPr>
          <w:rFonts w:asciiTheme="minorHAnsi" w:hAnsiTheme="minorHAnsi" w:cstheme="minorHAnsi"/>
          <w:lang w:val="el-GR"/>
        </w:rPr>
        <w:t xml:space="preserve"> -  Όχι δεν είναι επιλέξιμη η αμοιβή συμβούλου για την υποβολή ή/ και την υποστήριξη της υλοποίησης του έργου.</w:t>
      </w:r>
      <w:r w:rsidRPr="00907588">
        <w:rPr>
          <w:rFonts w:asciiTheme="minorHAnsi" w:hAnsiTheme="minorHAnsi" w:cstheme="minorHAnsi"/>
          <w:lang w:val="el-GR"/>
        </w:rPr>
        <w:t xml:space="preserve"> </w:t>
      </w:r>
    </w:p>
    <w:p w14:paraId="597DD3F5" w14:textId="62EEFCD4" w:rsidR="00C042F8" w:rsidRDefault="00C042F8" w:rsidP="003B6DCA">
      <w:pPr>
        <w:spacing w:line="220" w:lineRule="exact"/>
        <w:jc w:val="both"/>
        <w:rPr>
          <w:rFonts w:asciiTheme="minorHAnsi" w:hAnsiTheme="minorHAnsi" w:cstheme="minorHAnsi"/>
          <w:lang w:val="el-GR"/>
        </w:rPr>
      </w:pPr>
    </w:p>
    <w:p w14:paraId="05663772" w14:textId="77777777" w:rsidR="00086917" w:rsidRPr="00907588" w:rsidRDefault="00086917" w:rsidP="003B6DCA">
      <w:pPr>
        <w:spacing w:line="220" w:lineRule="exact"/>
        <w:jc w:val="both"/>
        <w:rPr>
          <w:rFonts w:asciiTheme="minorHAnsi" w:hAnsiTheme="minorHAnsi" w:cstheme="minorHAnsi"/>
          <w:lang w:val="el-GR"/>
        </w:rPr>
      </w:pPr>
    </w:p>
    <w:p w14:paraId="4B394E01" w14:textId="39AAC590"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43</w:t>
      </w:r>
      <w:r w:rsidR="00C042F8" w:rsidRPr="00907588">
        <w:rPr>
          <w:rFonts w:asciiTheme="minorHAnsi" w:hAnsiTheme="minorHAnsi" w:cstheme="minorHAnsi"/>
          <w:b/>
          <w:lang w:val="el-GR"/>
        </w:rPr>
        <w:t>. Οι υπερωρίες και η απασχόληση σε μέρα αργίας του προσωπικού είναι επιλέξιμες δαπάνες; Καταβάλλονται μεν κατά περίπτωση, ορίζονται όμως από τη νομοθεσία ως αμοιβή και θα αφορούν το έργο.</w:t>
      </w:r>
    </w:p>
    <w:p w14:paraId="70724CE9" w14:textId="77777777" w:rsidR="009E37DE" w:rsidRPr="00E41FF4" w:rsidRDefault="009E37DE" w:rsidP="003B6DCA">
      <w:pPr>
        <w:spacing w:line="220" w:lineRule="exact"/>
        <w:jc w:val="both"/>
        <w:rPr>
          <w:rFonts w:asciiTheme="minorHAnsi" w:hAnsiTheme="minorHAnsi" w:cstheme="minorHAnsi"/>
          <w:b/>
          <w:lang w:val="el-GR"/>
        </w:rPr>
      </w:pPr>
    </w:p>
    <w:p w14:paraId="6BFD6A99"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Οι υπερωρίες είναι επιλέξιμες δαπάνες με τους περιορισμούς που τίθενται στο άρθρο 20 του Ν. 4354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(ΦΕΚ 176/Α/16-12-2015) και στο Άρθρο 12 της ΥΑΕΚΕΔ. </w:t>
      </w:r>
    </w:p>
    <w:p w14:paraId="73EF5568" w14:textId="77777777" w:rsidR="00C042F8" w:rsidRPr="00907588" w:rsidRDefault="00C042F8" w:rsidP="003B6DCA">
      <w:pPr>
        <w:spacing w:line="220" w:lineRule="exact"/>
        <w:jc w:val="both"/>
        <w:rPr>
          <w:rFonts w:asciiTheme="minorHAnsi" w:hAnsiTheme="minorHAnsi" w:cstheme="minorHAnsi"/>
          <w:lang w:val="el-GR"/>
        </w:rPr>
      </w:pPr>
    </w:p>
    <w:p w14:paraId="3FAC714A" w14:textId="77777777" w:rsidR="00C042F8" w:rsidRPr="00907588" w:rsidRDefault="00C042F8" w:rsidP="003B6DCA">
      <w:pPr>
        <w:spacing w:line="220" w:lineRule="exact"/>
        <w:jc w:val="both"/>
        <w:rPr>
          <w:rFonts w:asciiTheme="minorHAnsi" w:hAnsiTheme="minorHAnsi" w:cstheme="minorHAnsi"/>
          <w:lang w:val="el-GR"/>
        </w:rPr>
      </w:pPr>
    </w:p>
    <w:p w14:paraId="5582FD1F" w14:textId="6769FFF9"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44</w:t>
      </w:r>
      <w:r w:rsidR="00C042F8" w:rsidRPr="00907588">
        <w:rPr>
          <w:rFonts w:asciiTheme="minorHAnsi" w:hAnsiTheme="minorHAnsi" w:cstheme="minorHAnsi"/>
          <w:b/>
          <w:lang w:val="el-GR"/>
        </w:rPr>
        <w:t>. Η ένταση της ενίσχυσης για ένα Φορέα Αρωγό που είναι εγκατεστημένος στη Δυτική Ελλάδα και είναι δημόσιος φορέας, δύναται να φτάσει το 65% των επιλέξιμων επενδυτικών δαπανών ή εφαρμόζει μόνο σε επιχειρήσεις;</w:t>
      </w:r>
    </w:p>
    <w:p w14:paraId="1D3574EA" w14:textId="77777777" w:rsidR="00C042F8" w:rsidRPr="00907588" w:rsidRDefault="00C042F8" w:rsidP="003B6DCA">
      <w:pPr>
        <w:spacing w:line="220" w:lineRule="exact"/>
        <w:jc w:val="both"/>
        <w:rPr>
          <w:rFonts w:asciiTheme="minorHAnsi" w:hAnsiTheme="minorHAnsi" w:cstheme="minorHAnsi"/>
          <w:b/>
          <w:lang w:val="el-GR"/>
        </w:rPr>
      </w:pPr>
    </w:p>
    <w:p w14:paraId="2AE9DDEF" w14:textId="77777777" w:rsidR="009B76FB"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w:t>
      </w:r>
      <w:r w:rsidR="009E37DE" w:rsidRPr="00907588">
        <w:rPr>
          <w:rFonts w:asciiTheme="minorHAnsi" w:hAnsiTheme="minorHAnsi" w:cstheme="minorHAnsi"/>
          <w:lang w:val="el-GR"/>
        </w:rPr>
        <w:t>-</w:t>
      </w:r>
      <w:r w:rsidRPr="00907588">
        <w:rPr>
          <w:rFonts w:asciiTheme="minorHAnsi" w:hAnsiTheme="minorHAnsi" w:cstheme="minorHAnsi"/>
          <w:lang w:val="el-GR"/>
        </w:rPr>
        <w:t xml:space="preserve"> Σε περίπτωση εφαρμογής του ΕΚ 651/2014, η ένταση της ενίσχυσης για τις επενδυτικές δαπάνες σε ένα Φορέα Αρωγό που είναι εγκατεστημένος στη Δυτική Ελλάδα ανέρχεται στο 65% των επιλέξιμων επενδυτικών δαπανών είτε είναι δημόσιος φορέας είτε είναι επιχείρηση ή άλλη νομική οντότητα.</w:t>
      </w:r>
      <w:r w:rsidR="004F0432" w:rsidRPr="00907588">
        <w:rPr>
          <w:rFonts w:asciiTheme="minorHAnsi" w:hAnsiTheme="minorHAnsi" w:cstheme="minorHAnsi"/>
          <w:lang w:val="el-GR"/>
        </w:rPr>
        <w:t xml:space="preserve"> </w:t>
      </w:r>
    </w:p>
    <w:p w14:paraId="26D30901" w14:textId="3349A273"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Για τις λειτουργικές δαπάνες το ποσοστό ανέρχεται σε 50%.</w:t>
      </w:r>
    </w:p>
    <w:p w14:paraId="090D3698" w14:textId="57D67C0C" w:rsidR="00E806E4" w:rsidRDefault="00E806E4" w:rsidP="003B6DCA">
      <w:pPr>
        <w:spacing w:line="220" w:lineRule="exact"/>
        <w:jc w:val="both"/>
        <w:rPr>
          <w:rFonts w:asciiTheme="minorHAnsi" w:hAnsiTheme="minorHAnsi" w:cstheme="minorHAnsi"/>
          <w:b/>
          <w:lang w:val="el-GR"/>
        </w:rPr>
      </w:pPr>
    </w:p>
    <w:p w14:paraId="5A61CD9F" w14:textId="77777777" w:rsidR="00086917" w:rsidRPr="00E41FF4" w:rsidRDefault="00086917" w:rsidP="003B6DCA">
      <w:pPr>
        <w:spacing w:line="220" w:lineRule="exact"/>
        <w:jc w:val="both"/>
        <w:rPr>
          <w:rFonts w:asciiTheme="minorHAnsi" w:hAnsiTheme="minorHAnsi" w:cstheme="minorHAnsi"/>
          <w:b/>
          <w:lang w:val="el-GR"/>
        </w:rPr>
      </w:pPr>
    </w:p>
    <w:p w14:paraId="5AF426C8" w14:textId="688DEB6A"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45</w:t>
      </w:r>
      <w:r w:rsidR="00C042F8" w:rsidRPr="00907588">
        <w:rPr>
          <w:rFonts w:asciiTheme="minorHAnsi" w:hAnsiTheme="minorHAnsi" w:cstheme="minorHAnsi"/>
          <w:b/>
          <w:lang w:val="el-GR"/>
        </w:rPr>
        <w:t>. Σε ποιον τραπεζικό λογαριασμό θα μπουν τα χρήματα;</w:t>
      </w:r>
    </w:p>
    <w:p w14:paraId="63809E05" w14:textId="77777777" w:rsidR="00C042F8" w:rsidRPr="00907588" w:rsidRDefault="00C042F8" w:rsidP="003B6DCA">
      <w:pPr>
        <w:spacing w:line="220" w:lineRule="exact"/>
        <w:jc w:val="both"/>
        <w:rPr>
          <w:rFonts w:asciiTheme="minorHAnsi" w:hAnsiTheme="minorHAnsi" w:cstheme="minorHAnsi"/>
          <w:lang w:val="el-GR"/>
        </w:rPr>
      </w:pPr>
    </w:p>
    <w:p w14:paraId="583B1E13"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Στον τραπεζικό λογαριασμό της νομικής οντότητας (Φορέας Αρωγός)</w:t>
      </w:r>
    </w:p>
    <w:p w14:paraId="6EFDAD32" w14:textId="77777777" w:rsidR="00C042F8" w:rsidRPr="00907588" w:rsidRDefault="00C042F8" w:rsidP="003B6DCA">
      <w:pPr>
        <w:spacing w:line="220" w:lineRule="exact"/>
        <w:jc w:val="both"/>
        <w:rPr>
          <w:rFonts w:asciiTheme="minorHAnsi" w:hAnsiTheme="minorHAnsi" w:cstheme="minorHAnsi"/>
          <w:lang w:val="el-GR"/>
        </w:rPr>
      </w:pPr>
    </w:p>
    <w:p w14:paraId="14EA3F64" w14:textId="77777777" w:rsidR="00C042F8" w:rsidRPr="00907588" w:rsidRDefault="00C042F8" w:rsidP="003B6DCA">
      <w:pPr>
        <w:spacing w:line="220" w:lineRule="exact"/>
        <w:jc w:val="both"/>
        <w:rPr>
          <w:rFonts w:asciiTheme="minorHAnsi" w:hAnsiTheme="minorHAnsi" w:cstheme="minorHAnsi"/>
          <w:lang w:val="el-GR"/>
        </w:rPr>
      </w:pPr>
    </w:p>
    <w:p w14:paraId="798EAC47" w14:textId="278D3A4B" w:rsidR="00C042F8" w:rsidRPr="00907588" w:rsidRDefault="009E37DE"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Pr>
          <w:rFonts w:asciiTheme="minorHAnsi" w:hAnsiTheme="minorHAnsi" w:cstheme="minorHAnsi"/>
          <w:b/>
          <w:lang w:val="el-GR"/>
        </w:rPr>
        <w:t>46</w:t>
      </w:r>
      <w:r w:rsidR="00C042F8" w:rsidRPr="00907588">
        <w:rPr>
          <w:rFonts w:asciiTheme="minorHAnsi" w:hAnsiTheme="minorHAnsi" w:cstheme="minorHAnsi"/>
          <w:b/>
          <w:lang w:val="el-GR"/>
        </w:rPr>
        <w:t>. Ποιός θα μπορεί να κάνει τα έξοδα και να κόβει τιμολόγιο κατά τη διάρκεια του έργου;</w:t>
      </w:r>
    </w:p>
    <w:p w14:paraId="71740E89" w14:textId="77777777" w:rsidR="00C042F8" w:rsidRPr="00907588" w:rsidRDefault="00C042F8" w:rsidP="003B6DCA">
      <w:pPr>
        <w:spacing w:line="220" w:lineRule="exact"/>
        <w:jc w:val="both"/>
        <w:rPr>
          <w:rFonts w:asciiTheme="minorHAnsi" w:hAnsiTheme="minorHAnsi" w:cstheme="minorHAnsi"/>
          <w:b/>
          <w:lang w:val="el-GR"/>
        </w:rPr>
      </w:pPr>
    </w:p>
    <w:p w14:paraId="0C5E8998"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Η νομική οντότητα (Φορέας Αρωγός) και στην περίπτωση των ερευνητικών φορέων της χώρας ο ΕΛΚΕ αυτών.</w:t>
      </w:r>
    </w:p>
    <w:p w14:paraId="21D14E62" w14:textId="77777777" w:rsidR="00C042F8" w:rsidRPr="00907588" w:rsidRDefault="00C042F8" w:rsidP="003B6DCA">
      <w:pPr>
        <w:spacing w:line="220" w:lineRule="exact"/>
        <w:jc w:val="both"/>
        <w:rPr>
          <w:rFonts w:asciiTheme="minorHAnsi" w:hAnsiTheme="minorHAnsi" w:cstheme="minorHAnsi"/>
          <w:lang w:val="el-GR"/>
        </w:rPr>
      </w:pPr>
    </w:p>
    <w:p w14:paraId="75B8C7FC" w14:textId="77777777" w:rsidR="00C042F8" w:rsidRPr="00907588" w:rsidRDefault="00C042F8" w:rsidP="003B6DCA">
      <w:pPr>
        <w:spacing w:line="220" w:lineRule="exact"/>
        <w:jc w:val="both"/>
        <w:rPr>
          <w:rFonts w:asciiTheme="minorHAnsi" w:hAnsiTheme="minorHAnsi" w:cstheme="minorHAnsi"/>
          <w:lang w:val="el-GR"/>
        </w:rPr>
      </w:pPr>
    </w:p>
    <w:p w14:paraId="4CDD0C33" w14:textId="70022197" w:rsidR="00C042F8" w:rsidRPr="00907588" w:rsidRDefault="009E37DE"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Pr>
          <w:rFonts w:asciiTheme="minorHAnsi" w:hAnsiTheme="minorHAnsi" w:cstheme="minorHAnsi"/>
          <w:b/>
          <w:lang w:val="el-GR"/>
        </w:rPr>
        <w:t>47</w:t>
      </w:r>
      <w:r w:rsidR="00C042F8" w:rsidRPr="00907588">
        <w:rPr>
          <w:rFonts w:asciiTheme="minorHAnsi" w:hAnsiTheme="minorHAnsi" w:cstheme="minorHAnsi"/>
          <w:b/>
          <w:lang w:val="el-GR"/>
        </w:rPr>
        <w:t>. Η ίδια συμμετοχή του Φορέα Αρωγού (Πανεπιστήμιο) δύναται να καλυφθεί από το χρόνο απασχόλησης τακτικού προσωπικού (μόνιμοι, ΙΔΑΧ, ΔΕΠ-ΕΔΙΠ/ΕΕΠ-ΕΤΕΠ) και σε τι ποσοστό του χρόνου τους;</w:t>
      </w:r>
    </w:p>
    <w:p w14:paraId="5729F1E5" w14:textId="77777777" w:rsidR="00C042F8" w:rsidRPr="00907588" w:rsidRDefault="00C042F8" w:rsidP="003B6DCA">
      <w:pPr>
        <w:spacing w:line="220" w:lineRule="exact"/>
        <w:jc w:val="both"/>
        <w:rPr>
          <w:rFonts w:asciiTheme="minorHAnsi" w:hAnsiTheme="minorHAnsi" w:cstheme="minorHAnsi"/>
          <w:b/>
          <w:lang w:val="el-GR"/>
        </w:rPr>
      </w:pPr>
    </w:p>
    <w:p w14:paraId="7F31B135" w14:textId="271B9E9E"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Στο πλαίσιο της παρούσας 1ης Πρόσκλησης οι δαπάνες προσωπικού, το οποίο θα διατεθεί για την υλοποίηση του έργου, είναι επιλέξιμες αλλά δεν αποτελούν ιδία συμμετοχή. Για τις δαπάνες προσωπικού ισχύουν οι κανόνες </w:t>
      </w:r>
      <w:proofErr w:type="spellStart"/>
      <w:r w:rsidRPr="00907588">
        <w:rPr>
          <w:rFonts w:asciiTheme="minorHAnsi" w:hAnsiTheme="minorHAnsi" w:cstheme="minorHAnsi"/>
          <w:lang w:val="el-GR"/>
        </w:rPr>
        <w:t>επιλεξιμότητας</w:t>
      </w:r>
      <w:proofErr w:type="spellEnd"/>
      <w:r w:rsidRPr="00907588">
        <w:rPr>
          <w:rFonts w:asciiTheme="minorHAnsi" w:hAnsiTheme="minorHAnsi" w:cstheme="minorHAnsi"/>
          <w:lang w:val="el-GR"/>
        </w:rPr>
        <w:t xml:space="preserve"> που αναφέρονται στο Άρθρο 12 της ΥΑΕΚΕΔ.</w:t>
      </w:r>
    </w:p>
    <w:p w14:paraId="30684859" w14:textId="77777777" w:rsidR="00C042F8" w:rsidRPr="00907588" w:rsidRDefault="00C042F8" w:rsidP="003B6DCA">
      <w:pPr>
        <w:spacing w:line="220" w:lineRule="exact"/>
        <w:jc w:val="both"/>
        <w:rPr>
          <w:rFonts w:asciiTheme="minorHAnsi" w:hAnsiTheme="minorHAnsi" w:cstheme="minorHAnsi"/>
          <w:lang w:val="el-GR"/>
        </w:rPr>
      </w:pPr>
    </w:p>
    <w:p w14:paraId="2BAC4F2E" w14:textId="77777777" w:rsidR="00C042F8" w:rsidRPr="00907588" w:rsidRDefault="00C042F8" w:rsidP="003B6DCA">
      <w:pPr>
        <w:spacing w:line="220" w:lineRule="exact"/>
        <w:jc w:val="both"/>
        <w:rPr>
          <w:rFonts w:asciiTheme="minorHAnsi" w:hAnsiTheme="minorHAnsi" w:cstheme="minorHAnsi"/>
          <w:lang w:val="el-GR"/>
        </w:rPr>
      </w:pPr>
    </w:p>
    <w:p w14:paraId="0C66712E" w14:textId="61C4B014" w:rsidR="00C042F8" w:rsidRPr="00907588" w:rsidRDefault="00C042F8"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w:t>
      </w:r>
      <w:r w:rsidR="009E37DE" w:rsidRPr="00907588">
        <w:rPr>
          <w:rFonts w:asciiTheme="minorHAnsi" w:hAnsiTheme="minorHAnsi" w:cstheme="minorHAnsi"/>
          <w:b/>
          <w:lang w:val="el-GR"/>
        </w:rPr>
        <w:t xml:space="preserve">ώτηση </w:t>
      </w:r>
      <w:r w:rsidR="001760CA" w:rsidRPr="00907588">
        <w:rPr>
          <w:rFonts w:asciiTheme="minorHAnsi" w:hAnsiTheme="minorHAnsi" w:cstheme="minorHAnsi"/>
          <w:b/>
          <w:lang w:val="el-GR"/>
        </w:rPr>
        <w:t>4</w:t>
      </w:r>
      <w:r w:rsidR="001760CA">
        <w:rPr>
          <w:rFonts w:asciiTheme="minorHAnsi" w:hAnsiTheme="minorHAnsi" w:cstheme="minorHAnsi"/>
          <w:b/>
          <w:lang w:val="el-GR"/>
        </w:rPr>
        <w:t>8</w:t>
      </w:r>
      <w:r w:rsidRPr="00907588">
        <w:rPr>
          <w:rFonts w:asciiTheme="minorHAnsi" w:hAnsiTheme="minorHAnsi" w:cstheme="minorHAnsi"/>
          <w:b/>
          <w:lang w:val="el-GR"/>
        </w:rPr>
        <w:t xml:space="preserve">. Ο Φορέας Αρωγός έχει δικαίωμα να ζητήσει συνδρομή μέλους( </w:t>
      </w:r>
      <w:proofErr w:type="spellStart"/>
      <w:r w:rsidRPr="00907588">
        <w:rPr>
          <w:rFonts w:asciiTheme="minorHAnsi" w:hAnsiTheme="minorHAnsi" w:cstheme="minorHAnsi"/>
          <w:b/>
          <w:lang w:val="el-GR"/>
        </w:rPr>
        <w:t>membership</w:t>
      </w:r>
      <w:proofErr w:type="spellEnd"/>
      <w:r w:rsidRPr="00907588">
        <w:rPr>
          <w:rFonts w:asciiTheme="minorHAnsi" w:hAnsiTheme="minorHAnsi" w:cstheme="minorHAnsi"/>
          <w:b/>
          <w:lang w:val="el-GR"/>
        </w:rPr>
        <w:t xml:space="preserve"> </w:t>
      </w:r>
      <w:proofErr w:type="spellStart"/>
      <w:r w:rsidRPr="00907588">
        <w:rPr>
          <w:rFonts w:asciiTheme="minorHAnsi" w:hAnsiTheme="minorHAnsi" w:cstheme="minorHAnsi"/>
          <w:b/>
          <w:lang w:val="el-GR"/>
        </w:rPr>
        <w:t>fee</w:t>
      </w:r>
      <w:proofErr w:type="spellEnd"/>
      <w:r w:rsidRPr="00907588">
        <w:rPr>
          <w:rFonts w:asciiTheme="minorHAnsi" w:hAnsiTheme="minorHAnsi" w:cstheme="minorHAnsi"/>
          <w:b/>
          <w:lang w:val="el-GR"/>
        </w:rPr>
        <w:t>) από τα μέλη ως ένα επιπλέον εργαλείο χρηματοδότησης (</w:t>
      </w:r>
      <w:proofErr w:type="spellStart"/>
      <w:r w:rsidRPr="00907588">
        <w:rPr>
          <w:rFonts w:asciiTheme="minorHAnsi" w:hAnsiTheme="minorHAnsi" w:cstheme="minorHAnsi"/>
          <w:b/>
          <w:lang w:val="el-GR"/>
        </w:rPr>
        <w:t>funding</w:t>
      </w:r>
      <w:proofErr w:type="spellEnd"/>
      <w:r w:rsidRPr="00907588">
        <w:rPr>
          <w:rFonts w:asciiTheme="minorHAnsi" w:hAnsiTheme="minorHAnsi" w:cstheme="minorHAnsi"/>
          <w:b/>
          <w:lang w:val="el-GR"/>
        </w:rPr>
        <w:t xml:space="preserve"> </w:t>
      </w:r>
      <w:proofErr w:type="spellStart"/>
      <w:r w:rsidRPr="00907588">
        <w:rPr>
          <w:rFonts w:asciiTheme="minorHAnsi" w:hAnsiTheme="minorHAnsi" w:cstheme="minorHAnsi"/>
          <w:b/>
          <w:lang w:val="el-GR"/>
        </w:rPr>
        <w:t>tool</w:t>
      </w:r>
      <w:proofErr w:type="spellEnd"/>
      <w:r w:rsidRPr="00907588">
        <w:rPr>
          <w:rFonts w:asciiTheme="minorHAnsi" w:hAnsiTheme="minorHAnsi" w:cstheme="minorHAnsi"/>
          <w:b/>
          <w:lang w:val="el-GR"/>
        </w:rPr>
        <w:t xml:space="preserve"> )του </w:t>
      </w:r>
      <w:proofErr w:type="spellStart"/>
      <w:r w:rsidRPr="00907588">
        <w:rPr>
          <w:rFonts w:asciiTheme="minorHAnsi" w:hAnsiTheme="minorHAnsi" w:cstheme="minorHAnsi"/>
          <w:b/>
          <w:lang w:val="el-GR"/>
        </w:rPr>
        <w:t>cluster</w:t>
      </w:r>
      <w:proofErr w:type="spellEnd"/>
      <w:r w:rsidRPr="00907588">
        <w:rPr>
          <w:rFonts w:asciiTheme="minorHAnsi" w:hAnsiTheme="minorHAnsi" w:cstheme="minorHAnsi"/>
          <w:b/>
          <w:lang w:val="el-GR"/>
        </w:rPr>
        <w:t>;</w:t>
      </w:r>
    </w:p>
    <w:p w14:paraId="5110A08A" w14:textId="77777777" w:rsidR="00C042F8" w:rsidRPr="00907588" w:rsidRDefault="00C042F8" w:rsidP="003B6DCA">
      <w:pPr>
        <w:spacing w:line="220" w:lineRule="exact"/>
        <w:jc w:val="both"/>
        <w:rPr>
          <w:rFonts w:asciiTheme="minorHAnsi" w:hAnsiTheme="minorHAnsi" w:cstheme="minorHAnsi"/>
          <w:b/>
          <w:lang w:val="el-GR"/>
        </w:rPr>
      </w:pPr>
    </w:p>
    <w:p w14:paraId="05EBBC22"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έχει δικαίωμα να εισπράττει συνδρομές  των μελών. </w:t>
      </w:r>
    </w:p>
    <w:p w14:paraId="3F9D0A57" w14:textId="77777777" w:rsidR="00C042F8" w:rsidRPr="00907588" w:rsidRDefault="00C042F8" w:rsidP="003B6DCA">
      <w:pPr>
        <w:spacing w:line="220" w:lineRule="exact"/>
        <w:jc w:val="both"/>
        <w:rPr>
          <w:rFonts w:asciiTheme="minorHAnsi" w:hAnsiTheme="minorHAnsi" w:cstheme="minorHAnsi"/>
          <w:lang w:val="el-GR"/>
        </w:rPr>
      </w:pPr>
    </w:p>
    <w:p w14:paraId="06A288F8" w14:textId="77777777" w:rsidR="00C042F8" w:rsidRPr="00907588" w:rsidRDefault="00C042F8" w:rsidP="003B6DCA">
      <w:pPr>
        <w:spacing w:line="220" w:lineRule="exact"/>
        <w:jc w:val="both"/>
        <w:rPr>
          <w:rFonts w:asciiTheme="minorHAnsi" w:hAnsiTheme="minorHAnsi" w:cstheme="minorHAnsi"/>
          <w:lang w:val="el-GR"/>
        </w:rPr>
      </w:pPr>
    </w:p>
    <w:p w14:paraId="246D5202" w14:textId="51A3E4C1"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49</w:t>
      </w:r>
      <w:r w:rsidR="00C042F8" w:rsidRPr="00907588">
        <w:rPr>
          <w:rFonts w:asciiTheme="minorHAnsi" w:hAnsiTheme="minorHAnsi" w:cstheme="minorHAnsi"/>
          <w:b/>
          <w:lang w:val="el-GR"/>
        </w:rPr>
        <w:t>. Υπάρχει υποχρέωση να προβλέπεται εγκατάσταση σε κοινές κτιριακές εγκαταστάσεις για τις επιχειρήσεις που θα συμμετέχουν στον συνεργατικό σχηματισμό;</w:t>
      </w:r>
    </w:p>
    <w:p w14:paraId="10EFEE3F" w14:textId="77777777" w:rsidR="00C042F8" w:rsidRPr="00907588" w:rsidRDefault="00C042F8" w:rsidP="003B6DCA">
      <w:pPr>
        <w:spacing w:line="220" w:lineRule="exact"/>
        <w:jc w:val="both"/>
        <w:rPr>
          <w:rFonts w:asciiTheme="minorHAnsi" w:hAnsiTheme="minorHAnsi" w:cstheme="minorHAnsi"/>
          <w:b/>
          <w:lang w:val="el-GR"/>
        </w:rPr>
      </w:pPr>
    </w:p>
    <w:p w14:paraId="5F93A05B"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 -</w:t>
      </w:r>
      <w:r w:rsidRPr="00907588">
        <w:rPr>
          <w:rFonts w:asciiTheme="minorHAnsi" w:hAnsiTheme="minorHAnsi" w:cstheme="minorHAnsi"/>
          <w:lang w:val="el-GR"/>
        </w:rPr>
        <w:t xml:space="preserve">  Στην ‘’ΑΝΑΛΥΤΙΚΗ ΠΡΟΣΚΛΗΣΗ’’ «ΣΥΝΕΡΓΑΤΙΚΟΙ ΣΧΗΜΑΤΙΣΜΟΙ ΚΑΙΝΟΤΟΜΙΑΣ / ΣΣΚ»  1η Πρόσκληση:  Φορέας Αρωγός , δεν αναφέρεται υποχρέωση εγκατάστασης σε κοινές κτιριακές εγκαταστάσεις.</w:t>
      </w:r>
    </w:p>
    <w:p w14:paraId="3D7BA91D"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Στην αξιολόγηση όμως της πρότασης θα κριθούν σύμφωνα με τα οριζόμενα στην υποενότητα ‘’9.1. Διαδικασία Αξιολόγησης - Κριτήρια πληρότητας και αξιολόγησης:</w:t>
      </w:r>
      <w:r w:rsidR="009E37DE" w:rsidRPr="00907588">
        <w:rPr>
          <w:rFonts w:asciiTheme="minorHAnsi" w:hAnsiTheme="minorHAnsi" w:cstheme="minorHAnsi"/>
          <w:lang w:val="el-GR"/>
        </w:rPr>
        <w:t xml:space="preserve"> </w:t>
      </w:r>
      <w:r w:rsidRPr="00907588">
        <w:rPr>
          <w:rFonts w:asciiTheme="minorHAnsi" w:hAnsiTheme="minorHAnsi" w:cstheme="minorHAnsi"/>
          <w:lang w:val="el-GR"/>
        </w:rPr>
        <w:t xml:space="preserve">…- οι υποδομές που διαθέτει ή θα αναπτύξει ο Φορέας Αρωγός για την εκτέλεση του έργου όπως υλικοτεχνική υποδομή και εξοπλισμός.-η οργανωτική δομή </w:t>
      </w:r>
      <w:r w:rsidRPr="00907588">
        <w:rPr>
          <w:rFonts w:asciiTheme="minorHAnsi" w:hAnsiTheme="minorHAnsi" w:cstheme="minorHAnsi"/>
          <w:lang w:val="el-GR"/>
        </w:rPr>
        <w:lastRenderedPageBreak/>
        <w:t>λειτουργίας (διοικητική και οικονομική υποστήριξη) του ΣΣΚ για την υλοποίηση του επενδυτικού σχεδίου….’’</w:t>
      </w:r>
    </w:p>
    <w:p w14:paraId="4C138025" w14:textId="77777777" w:rsidR="00C042F8" w:rsidRPr="00907588" w:rsidRDefault="00C042F8" w:rsidP="003B6DCA">
      <w:pPr>
        <w:spacing w:line="220" w:lineRule="exact"/>
        <w:jc w:val="both"/>
        <w:rPr>
          <w:rFonts w:asciiTheme="minorHAnsi" w:hAnsiTheme="minorHAnsi" w:cstheme="minorHAnsi"/>
          <w:lang w:val="el-GR"/>
        </w:rPr>
      </w:pPr>
    </w:p>
    <w:p w14:paraId="2327F7A4" w14:textId="77777777" w:rsidR="00C042F8" w:rsidRPr="00907588" w:rsidRDefault="00C042F8" w:rsidP="003B6DCA">
      <w:pPr>
        <w:spacing w:line="220" w:lineRule="exact"/>
        <w:jc w:val="both"/>
        <w:rPr>
          <w:rFonts w:asciiTheme="minorHAnsi" w:hAnsiTheme="minorHAnsi" w:cstheme="minorHAnsi"/>
          <w:lang w:val="el-GR"/>
        </w:rPr>
      </w:pPr>
    </w:p>
    <w:p w14:paraId="4F540D25" w14:textId="178B92C3"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50</w:t>
      </w:r>
      <w:r w:rsidR="00C042F8" w:rsidRPr="00907588">
        <w:rPr>
          <w:rFonts w:asciiTheme="minorHAnsi" w:hAnsiTheme="minorHAnsi" w:cstheme="minorHAnsi"/>
          <w:b/>
          <w:lang w:val="el-GR"/>
        </w:rPr>
        <w:t xml:space="preserve">. Η δράση ενός Πανεπιστημιακού Τμήματος στο πλαίσιο αυτής της Προκήρυξης μπορεί να αφορά σε έρευνα (εργαστηριακή, πεδίου κτλ.) ή αν πρέπει να αφορά αποκλειστικά και μόνο σε εκπαίδευση, ενημέρωση και σύνδεση των 10 φορέων που θα αποτελούν τον ΣΣΚ; </w:t>
      </w:r>
    </w:p>
    <w:p w14:paraId="6689119E" w14:textId="77777777" w:rsidR="00C042F8" w:rsidRPr="00907588" w:rsidRDefault="00C042F8" w:rsidP="003B6DCA">
      <w:pPr>
        <w:spacing w:line="220" w:lineRule="exact"/>
        <w:jc w:val="both"/>
        <w:rPr>
          <w:rFonts w:asciiTheme="minorHAnsi" w:hAnsiTheme="minorHAnsi" w:cstheme="minorHAnsi"/>
          <w:b/>
          <w:lang w:val="el-GR"/>
        </w:rPr>
      </w:pPr>
    </w:p>
    <w:p w14:paraId="3375B7AF"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 -</w:t>
      </w:r>
      <w:r w:rsidRPr="00907588">
        <w:rPr>
          <w:rFonts w:asciiTheme="minorHAnsi" w:hAnsiTheme="minorHAnsi" w:cstheme="minorHAnsi"/>
          <w:lang w:val="el-GR"/>
        </w:rPr>
        <w:t xml:space="preserve"> Κατά την 1η Πρόσκληση υποβάλλεται από το Φορέα Αρωγό επιχειρηματικό σχέδιο στο οποίο θα παρουσιάζεται το δίκτυο επιχειρήσεων και ερευνητικών φορέων και οι ενέργειες  που θα υλοποιήσει ο Φορέας Αρωγός προκειμένου να αναπτυχθούν δεσμοί μεταξύ των μελών του ΣΣΚ ή/και να δημιουργηθούν συνέργειες για να συντονιστούν τα μέλη στην επίτευξη των στόχων του ΣΣΚ. </w:t>
      </w:r>
    </w:p>
    <w:p w14:paraId="461493E2" w14:textId="608A03BA"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Για την επίτευξη του </w:t>
      </w:r>
      <w:r w:rsidR="00981461" w:rsidRPr="00907588">
        <w:rPr>
          <w:rFonts w:asciiTheme="minorHAnsi" w:hAnsiTheme="minorHAnsi" w:cstheme="minorHAnsi"/>
          <w:lang w:val="el-GR"/>
        </w:rPr>
        <w:t>αν</w:t>
      </w:r>
      <w:r w:rsidR="00981461">
        <w:rPr>
          <w:rFonts w:asciiTheme="minorHAnsi" w:hAnsiTheme="minorHAnsi" w:cstheme="minorHAnsi"/>
          <w:lang w:val="el-GR"/>
        </w:rPr>
        <w:t>ωτέρου</w:t>
      </w:r>
      <w:r w:rsidR="00981461" w:rsidRPr="00907588">
        <w:rPr>
          <w:rFonts w:asciiTheme="minorHAnsi" w:hAnsiTheme="minorHAnsi" w:cstheme="minorHAnsi"/>
          <w:lang w:val="el-GR"/>
        </w:rPr>
        <w:t xml:space="preserve">  </w:t>
      </w:r>
      <w:r w:rsidRPr="00907588">
        <w:rPr>
          <w:rFonts w:asciiTheme="minorHAnsi" w:hAnsiTheme="minorHAnsi" w:cstheme="minorHAnsi"/>
          <w:lang w:val="el-GR"/>
        </w:rPr>
        <w:t>στόχου και στο πλαίσιο των ανωτέρω επιλέξιμων δαπανών  ενισχύσεων λειτουργίας, μια ενέργεια  δεν  μπορεί να αφορά σε εργαστηριακή έρευνα (δεν συνάδει με κάποιο εκ των στόχων του ΣΣΚ),  αλλά δύναται να αφορά σε έρευνα πεδίου π.χ. έρευνα αγοράς ‘’...για τη διευκόλυνση της συνεργασίας, την ανταλλαγή πληροφοριών και την παροχή ή τη διάθεση των εξειδικευμένων και εξατομικευμένων υπηρεσιών υποστήριξης των επιχειρήσεων.</w:t>
      </w:r>
    </w:p>
    <w:p w14:paraId="1E7A20BE"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Όπως αναφέρεται στην Αναλυτική Προκήρυξη, επιλέξιμες δαπάνες των ενισχύσεων λειτουργίας των ΦΑ για συνεργατικούς  σχηματισμούς καινοτομίας είναι οι δαπάνες προσωπικού και οι διοικητικές δαπάνες  (συμπεριλαμβανομένων των γενικών εξόδων) σχετικά με: </w:t>
      </w:r>
    </w:p>
    <w:p w14:paraId="4E46D21E"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•το συντονισμό του συνεργατικού σχηματισμού για τη διευκόλυνση της συνεργασίας, την ανταλλαγή πληροφοριών και την παροχή ή τη διάθεση των εξειδικευμένων και εξατομικευμένων υπηρεσιών υποστήριξης των επιχειρήσεων, </w:t>
      </w:r>
    </w:p>
    <w:p w14:paraId="0DF7B27A"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•την προβολή του συνεργατικού σχηματισμού για την αύξηση της συμμετοχής νέων επιχειρήσεων ή οργανισμών, καθώς και για την ενίσχυση της προβολής του σχηματισμού, </w:t>
      </w:r>
    </w:p>
    <w:p w14:paraId="7286A32C" w14:textId="3BE83BB0"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•τη διαχείριση των εγκαταστάσεων του συνεργατικού σχηματισμού, την οργάνωση προγραμμάτων επαγγελματικής κατάρτισης, εργαστηρίων και συνεδρίων για τη στήριξη της διάδοσης των γνώσεων, της δικτύωσης και της διεθνούς συνεργασίας</w:t>
      </w:r>
      <w:r w:rsidR="004D3368">
        <w:rPr>
          <w:rFonts w:asciiTheme="minorHAnsi" w:hAnsiTheme="minorHAnsi" w:cstheme="minorHAnsi"/>
          <w:lang w:val="el-GR"/>
        </w:rPr>
        <w:t>.</w:t>
      </w:r>
      <w:r w:rsidRPr="00907588">
        <w:rPr>
          <w:rFonts w:asciiTheme="minorHAnsi" w:hAnsiTheme="minorHAnsi" w:cstheme="minorHAnsi"/>
          <w:lang w:val="el-GR"/>
        </w:rPr>
        <w:t xml:space="preserve"> </w:t>
      </w:r>
    </w:p>
    <w:p w14:paraId="322EB94F" w14:textId="724B3FDE" w:rsidR="00C042F8" w:rsidRDefault="00C042F8" w:rsidP="003B6DCA">
      <w:pPr>
        <w:spacing w:line="220" w:lineRule="exact"/>
        <w:jc w:val="both"/>
        <w:rPr>
          <w:rFonts w:asciiTheme="minorHAnsi" w:hAnsiTheme="minorHAnsi" w:cstheme="minorHAnsi"/>
          <w:lang w:val="el-GR"/>
        </w:rPr>
      </w:pPr>
    </w:p>
    <w:p w14:paraId="4BDE17E4" w14:textId="77777777" w:rsidR="00086917" w:rsidRPr="00907588" w:rsidRDefault="00086917" w:rsidP="003B6DCA">
      <w:pPr>
        <w:spacing w:line="220" w:lineRule="exact"/>
        <w:jc w:val="both"/>
        <w:rPr>
          <w:rFonts w:asciiTheme="minorHAnsi" w:hAnsiTheme="minorHAnsi" w:cstheme="minorHAnsi"/>
          <w:lang w:val="el-GR"/>
        </w:rPr>
      </w:pPr>
    </w:p>
    <w:p w14:paraId="4587DBF3" w14:textId="29BDDBF3"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51</w:t>
      </w:r>
      <w:r w:rsidR="00C042F8" w:rsidRPr="00907588">
        <w:rPr>
          <w:rFonts w:asciiTheme="minorHAnsi" w:hAnsiTheme="minorHAnsi" w:cstheme="minorHAnsi"/>
          <w:b/>
          <w:lang w:val="el-GR"/>
        </w:rPr>
        <w:t>. Στην 1η Φάση χρηματοδοτείται μόνο ο Φορέας Αρωγός. Εάν πρόκειται για Πανεπιστήμιο το υπόλοιπο της δαπάνης, μπορεί να καλυφθεί: α) από το κόστος ενοικίασης / χρήσης εξοπλισμού, υποδομών και κτηρίων, και β) από ίδια συμμετοχή σε είδος (</w:t>
      </w:r>
      <w:proofErr w:type="spellStart"/>
      <w:r w:rsidR="00C042F8" w:rsidRPr="00907588">
        <w:rPr>
          <w:rFonts w:asciiTheme="minorHAnsi" w:hAnsiTheme="minorHAnsi" w:cstheme="minorHAnsi"/>
          <w:b/>
          <w:lang w:val="el-GR"/>
        </w:rPr>
        <w:t>in</w:t>
      </w:r>
      <w:proofErr w:type="spellEnd"/>
      <w:r w:rsidR="00C042F8" w:rsidRPr="00907588">
        <w:rPr>
          <w:rFonts w:asciiTheme="minorHAnsi" w:hAnsiTheme="minorHAnsi" w:cstheme="minorHAnsi"/>
          <w:b/>
          <w:lang w:val="el-GR"/>
        </w:rPr>
        <w:t xml:space="preserve"> </w:t>
      </w:r>
      <w:proofErr w:type="spellStart"/>
      <w:r w:rsidR="00C042F8" w:rsidRPr="00907588">
        <w:rPr>
          <w:rFonts w:asciiTheme="minorHAnsi" w:hAnsiTheme="minorHAnsi" w:cstheme="minorHAnsi"/>
          <w:b/>
          <w:lang w:val="el-GR"/>
        </w:rPr>
        <w:t>kind</w:t>
      </w:r>
      <w:proofErr w:type="spellEnd"/>
      <w:r w:rsidR="00C042F8" w:rsidRPr="00907588">
        <w:rPr>
          <w:rFonts w:asciiTheme="minorHAnsi" w:hAnsiTheme="minorHAnsi" w:cstheme="minorHAnsi"/>
          <w:b/>
          <w:lang w:val="el-GR"/>
        </w:rPr>
        <w:t xml:space="preserve">) όπως για παράδειγμα η απασχόληση στο έργο αμειβόμενου προσωπικού όπως μέλη ΔΕΠ (βλέπε αντιστοιχία με έργα </w:t>
      </w:r>
      <w:proofErr w:type="spellStart"/>
      <w:r w:rsidR="00C042F8" w:rsidRPr="00907588">
        <w:rPr>
          <w:rFonts w:asciiTheme="minorHAnsi" w:hAnsiTheme="minorHAnsi" w:cstheme="minorHAnsi"/>
          <w:b/>
          <w:lang w:val="el-GR"/>
        </w:rPr>
        <w:t>Life</w:t>
      </w:r>
      <w:proofErr w:type="spellEnd"/>
      <w:r w:rsidR="00C042F8" w:rsidRPr="00907588">
        <w:rPr>
          <w:rFonts w:asciiTheme="minorHAnsi" w:hAnsiTheme="minorHAnsi" w:cstheme="minorHAnsi"/>
          <w:b/>
          <w:lang w:val="el-GR"/>
        </w:rPr>
        <w:t>);</w:t>
      </w:r>
    </w:p>
    <w:p w14:paraId="080DC15D" w14:textId="77777777" w:rsidR="00C042F8" w:rsidRPr="00907588" w:rsidRDefault="00C042F8" w:rsidP="003B6DCA">
      <w:pPr>
        <w:spacing w:line="220" w:lineRule="exact"/>
        <w:jc w:val="both"/>
        <w:rPr>
          <w:rFonts w:asciiTheme="minorHAnsi" w:hAnsiTheme="minorHAnsi" w:cstheme="minorHAnsi"/>
          <w:b/>
          <w:lang w:val="el-GR"/>
        </w:rPr>
      </w:pPr>
    </w:p>
    <w:p w14:paraId="12BFB639" w14:textId="6E25A9D9"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 -</w:t>
      </w:r>
      <w:r w:rsidRPr="00907588">
        <w:rPr>
          <w:rFonts w:asciiTheme="minorHAnsi" w:hAnsiTheme="minorHAnsi" w:cstheme="minorHAnsi"/>
          <w:lang w:val="el-GR"/>
        </w:rPr>
        <w:t xml:space="preserve"> Στο πλαίσιο της παρούσας 1ης Πρόσκλησης δεν είναι επιλέξιμη η </w:t>
      </w:r>
      <w:proofErr w:type="spellStart"/>
      <w:r w:rsidRPr="00907588">
        <w:rPr>
          <w:rFonts w:asciiTheme="minorHAnsi" w:hAnsiTheme="minorHAnsi" w:cstheme="minorHAnsi"/>
          <w:lang w:val="el-GR"/>
        </w:rPr>
        <w:t>αυτοσύμβαση</w:t>
      </w:r>
      <w:proofErr w:type="spellEnd"/>
      <w:r w:rsidRPr="00907588">
        <w:rPr>
          <w:rFonts w:asciiTheme="minorHAnsi" w:hAnsiTheme="minorHAnsi" w:cstheme="minorHAnsi"/>
          <w:lang w:val="el-GR"/>
        </w:rPr>
        <w:t xml:space="preserve"> (κόστος ενοικίασης, υποδομών και κτηρίων), ούτε</w:t>
      </w:r>
      <w:r w:rsidR="001440BD">
        <w:rPr>
          <w:rFonts w:asciiTheme="minorHAnsi" w:hAnsiTheme="minorHAnsi" w:cstheme="minorHAnsi"/>
          <w:lang w:val="el-GR"/>
        </w:rPr>
        <w:t xml:space="preserve"> </w:t>
      </w:r>
      <w:r w:rsidRPr="00907588">
        <w:rPr>
          <w:rFonts w:asciiTheme="minorHAnsi" w:hAnsiTheme="minorHAnsi" w:cstheme="minorHAnsi"/>
          <w:lang w:val="el-GR"/>
        </w:rPr>
        <w:t>οι αποσβέσεις (χρήση εξοπλισμού και υποδομών)</w:t>
      </w:r>
      <w:r w:rsidR="001440BD">
        <w:rPr>
          <w:rFonts w:asciiTheme="minorHAnsi" w:hAnsiTheme="minorHAnsi" w:cstheme="minorHAnsi"/>
          <w:lang w:val="el-GR"/>
        </w:rPr>
        <w:t xml:space="preserve"> </w:t>
      </w:r>
      <w:r w:rsidR="001440BD" w:rsidRPr="00A6301C">
        <w:rPr>
          <w:rFonts w:asciiTheme="minorHAnsi" w:hAnsiTheme="minorHAnsi" w:cstheme="minorHAnsi"/>
          <w:lang w:val="el-GR"/>
        </w:rPr>
        <w:t>ούτε η ίδια συμμετοχή σε είδος</w:t>
      </w:r>
      <w:r w:rsidR="00684352" w:rsidRPr="00A6301C">
        <w:rPr>
          <w:rFonts w:asciiTheme="minorHAnsi" w:hAnsiTheme="minorHAnsi" w:cstheme="minorHAnsi"/>
          <w:lang w:val="el-GR"/>
        </w:rPr>
        <w:t>, όπως η απασχόληση στο έργο</w:t>
      </w:r>
      <w:r w:rsidRPr="00A6301C">
        <w:rPr>
          <w:rFonts w:asciiTheme="minorHAnsi" w:hAnsiTheme="minorHAnsi" w:cstheme="minorHAnsi"/>
          <w:lang w:val="el-GR"/>
        </w:rPr>
        <w:t>.</w:t>
      </w:r>
      <w:r w:rsidRPr="00907588">
        <w:rPr>
          <w:rFonts w:asciiTheme="minorHAnsi" w:hAnsiTheme="minorHAnsi" w:cstheme="minorHAnsi"/>
          <w:lang w:val="el-GR"/>
        </w:rPr>
        <w:t xml:space="preserve"> Αντίθετα</w:t>
      </w:r>
      <w:r w:rsidR="004E2F8F">
        <w:rPr>
          <w:rFonts w:asciiTheme="minorHAnsi" w:hAnsiTheme="minorHAnsi" w:cstheme="minorHAnsi"/>
          <w:lang w:val="el-GR"/>
        </w:rPr>
        <w:t>,</w:t>
      </w:r>
      <w:r w:rsidRPr="00907588">
        <w:rPr>
          <w:rFonts w:asciiTheme="minorHAnsi" w:hAnsiTheme="minorHAnsi" w:cstheme="minorHAnsi"/>
          <w:lang w:val="el-GR"/>
        </w:rPr>
        <w:t xml:space="preserve"> οι δαπάνες προσωπικού για την υλοποίηση του έργου είναι επιλέξιμες. </w:t>
      </w:r>
    </w:p>
    <w:p w14:paraId="5FBE6D57" w14:textId="3B16748F" w:rsidR="00C042F8" w:rsidRDefault="00C042F8" w:rsidP="003B6DCA">
      <w:pPr>
        <w:spacing w:line="220" w:lineRule="exact"/>
        <w:jc w:val="both"/>
        <w:rPr>
          <w:rFonts w:asciiTheme="minorHAnsi" w:hAnsiTheme="minorHAnsi" w:cstheme="minorHAnsi"/>
          <w:lang w:val="el-GR"/>
        </w:rPr>
      </w:pPr>
    </w:p>
    <w:p w14:paraId="678262CB" w14:textId="77777777" w:rsidR="00086917" w:rsidRPr="00907588" w:rsidRDefault="00086917" w:rsidP="003B6DCA">
      <w:pPr>
        <w:spacing w:line="220" w:lineRule="exact"/>
        <w:jc w:val="both"/>
        <w:rPr>
          <w:rFonts w:asciiTheme="minorHAnsi" w:hAnsiTheme="minorHAnsi" w:cstheme="minorHAnsi"/>
          <w:lang w:val="el-GR"/>
        </w:rPr>
      </w:pPr>
    </w:p>
    <w:p w14:paraId="27758B22" w14:textId="73ABC9E6" w:rsidR="00C042F8" w:rsidRPr="00907588" w:rsidRDefault="00C042F8"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Ερώτηση</w:t>
      </w:r>
      <w:r w:rsidR="00381AD0">
        <w:rPr>
          <w:rFonts w:asciiTheme="minorHAnsi" w:hAnsiTheme="minorHAnsi" w:cstheme="minorHAnsi"/>
          <w:b/>
          <w:lang w:val="el-GR"/>
        </w:rPr>
        <w:t xml:space="preserve"> </w:t>
      </w:r>
      <w:r w:rsidR="001760CA">
        <w:rPr>
          <w:rFonts w:asciiTheme="minorHAnsi" w:hAnsiTheme="minorHAnsi" w:cstheme="minorHAnsi"/>
          <w:b/>
          <w:lang w:val="el-GR"/>
        </w:rPr>
        <w:t>52</w:t>
      </w:r>
      <w:r w:rsidRPr="00907588">
        <w:rPr>
          <w:rFonts w:asciiTheme="minorHAnsi" w:hAnsiTheme="minorHAnsi" w:cstheme="minorHAnsi"/>
          <w:b/>
          <w:lang w:val="el-GR"/>
        </w:rPr>
        <w:t>. Ο Φορέας Αρωγός δύναται να εμπεριέχει στην ομάδα έργου του προσωπικό άλλου φορέα; Για παράδειγμα, μέλη ΔΕΠ άλλου Πανεπιστημίου που όμως δεν θα συμμετέχουν ως μέλη του ΣΣΚ;</w:t>
      </w:r>
    </w:p>
    <w:p w14:paraId="636759BC" w14:textId="77777777" w:rsidR="00C042F8" w:rsidRPr="00907588" w:rsidRDefault="00C042F8" w:rsidP="003B6DCA">
      <w:pPr>
        <w:spacing w:line="220" w:lineRule="exact"/>
        <w:jc w:val="both"/>
        <w:rPr>
          <w:rFonts w:asciiTheme="minorHAnsi" w:hAnsiTheme="minorHAnsi" w:cstheme="minorHAnsi"/>
          <w:b/>
          <w:lang w:val="el-GR"/>
        </w:rPr>
      </w:pPr>
    </w:p>
    <w:p w14:paraId="0EEA7EF4"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εφόσον υφίσταται νομική σχέση του ΦΑ  με το προσωπικό αυτό και επιβαρύνεται με τις δαπάνες μισθοδοσίας του.</w:t>
      </w:r>
    </w:p>
    <w:p w14:paraId="55152191" w14:textId="22F51474" w:rsidR="00C042F8" w:rsidRPr="00907588" w:rsidRDefault="00C042F8" w:rsidP="003B6DCA">
      <w:pPr>
        <w:spacing w:line="220" w:lineRule="exact"/>
        <w:jc w:val="both"/>
        <w:rPr>
          <w:rFonts w:asciiTheme="minorHAnsi" w:hAnsiTheme="minorHAnsi" w:cstheme="minorHAnsi"/>
          <w:lang w:val="el-GR"/>
        </w:rPr>
      </w:pPr>
    </w:p>
    <w:p w14:paraId="26B5AA18" w14:textId="77777777" w:rsidR="00C042F8" w:rsidRPr="00907588" w:rsidRDefault="00C042F8" w:rsidP="003B6DCA">
      <w:pPr>
        <w:spacing w:line="220" w:lineRule="exact"/>
        <w:jc w:val="both"/>
        <w:rPr>
          <w:rFonts w:asciiTheme="minorHAnsi" w:hAnsiTheme="minorHAnsi" w:cstheme="minorHAnsi"/>
          <w:lang w:val="el-GR"/>
        </w:rPr>
      </w:pPr>
    </w:p>
    <w:p w14:paraId="224B1C35" w14:textId="206D677B"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53</w:t>
      </w:r>
      <w:r w:rsidR="00C042F8" w:rsidRPr="00907588">
        <w:rPr>
          <w:rFonts w:asciiTheme="minorHAnsi" w:hAnsiTheme="minorHAnsi" w:cstheme="minorHAnsi"/>
          <w:b/>
          <w:lang w:val="el-GR"/>
        </w:rPr>
        <w:t>. Κατά τη διάρκεια υλοποίησης της πρότασης/επιχειρηματικού σχεδίου δύναται να παραχθούν έσοδα; Το προϊόν που θα προκύψει σε ποιόν θα ανήκει και ποιος θα έχει το δικαίωμα πώλησης;</w:t>
      </w:r>
    </w:p>
    <w:p w14:paraId="3685EDA7" w14:textId="77777777" w:rsidR="00C042F8" w:rsidRPr="00907588" w:rsidRDefault="00C042F8" w:rsidP="003B6DCA">
      <w:pPr>
        <w:spacing w:line="220" w:lineRule="exact"/>
        <w:jc w:val="both"/>
        <w:rPr>
          <w:rFonts w:asciiTheme="minorHAnsi" w:hAnsiTheme="minorHAnsi" w:cstheme="minorHAnsi"/>
          <w:lang w:val="el-GR"/>
        </w:rPr>
      </w:pPr>
    </w:p>
    <w:p w14:paraId="4AFAF5AF"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Δύνανται να παραχθούν έσοδα και τα δικαιώματα ρυθμίζονται ελεύθερα μετά από συμφωνία των μελών. </w:t>
      </w:r>
    </w:p>
    <w:p w14:paraId="18B0287F" w14:textId="78F98E9A" w:rsidR="00C042F8" w:rsidRDefault="00C042F8" w:rsidP="003B6DCA">
      <w:pPr>
        <w:spacing w:line="220" w:lineRule="exact"/>
        <w:jc w:val="both"/>
        <w:rPr>
          <w:rFonts w:asciiTheme="minorHAnsi" w:hAnsiTheme="minorHAnsi" w:cstheme="minorHAnsi"/>
          <w:lang w:val="el-GR"/>
        </w:rPr>
      </w:pPr>
    </w:p>
    <w:p w14:paraId="18E0A6DA" w14:textId="77777777" w:rsidR="00086917" w:rsidRPr="00907588" w:rsidRDefault="00086917" w:rsidP="003B6DCA">
      <w:pPr>
        <w:spacing w:line="220" w:lineRule="exact"/>
        <w:jc w:val="both"/>
        <w:rPr>
          <w:rFonts w:asciiTheme="minorHAnsi" w:hAnsiTheme="minorHAnsi" w:cstheme="minorHAnsi"/>
          <w:lang w:val="el-GR"/>
        </w:rPr>
      </w:pPr>
    </w:p>
    <w:p w14:paraId="390E5585" w14:textId="202794F4"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1760CA">
        <w:rPr>
          <w:rFonts w:asciiTheme="minorHAnsi" w:hAnsiTheme="minorHAnsi" w:cstheme="minorHAnsi"/>
          <w:b/>
          <w:lang w:val="el-GR"/>
        </w:rPr>
        <w:t>54</w:t>
      </w:r>
      <w:r w:rsidR="00C042F8" w:rsidRPr="00907588">
        <w:rPr>
          <w:rFonts w:asciiTheme="minorHAnsi" w:hAnsiTheme="minorHAnsi" w:cstheme="minorHAnsi"/>
          <w:b/>
          <w:lang w:val="el-GR"/>
        </w:rPr>
        <w:t xml:space="preserve">. Είναι δυνατό υπηρεσίες που θα αναπτυχθούν στο </w:t>
      </w:r>
      <w:proofErr w:type="spellStart"/>
      <w:r w:rsidR="00C042F8" w:rsidRPr="00907588">
        <w:rPr>
          <w:rFonts w:asciiTheme="minorHAnsi" w:hAnsiTheme="minorHAnsi" w:cstheme="minorHAnsi"/>
          <w:b/>
          <w:lang w:val="el-GR"/>
        </w:rPr>
        <w:t>cluster</w:t>
      </w:r>
      <w:proofErr w:type="spellEnd"/>
      <w:r w:rsidR="00C042F8" w:rsidRPr="00907588">
        <w:rPr>
          <w:rFonts w:asciiTheme="minorHAnsi" w:hAnsiTheme="minorHAnsi" w:cstheme="minorHAnsi"/>
          <w:b/>
          <w:lang w:val="el-GR"/>
        </w:rPr>
        <w:t xml:space="preserve"> να προσφέρονται σε εταιρίες-μέλη του </w:t>
      </w:r>
      <w:proofErr w:type="spellStart"/>
      <w:r w:rsidR="00C042F8" w:rsidRPr="00907588">
        <w:rPr>
          <w:rFonts w:asciiTheme="minorHAnsi" w:hAnsiTheme="minorHAnsi" w:cstheme="minorHAnsi"/>
          <w:b/>
          <w:lang w:val="el-GR"/>
        </w:rPr>
        <w:t>cluster</w:t>
      </w:r>
      <w:proofErr w:type="spellEnd"/>
      <w:r w:rsidR="00C042F8" w:rsidRPr="00907588">
        <w:rPr>
          <w:rFonts w:asciiTheme="minorHAnsi" w:hAnsiTheme="minorHAnsi" w:cstheme="minorHAnsi"/>
          <w:b/>
          <w:lang w:val="el-GR"/>
        </w:rPr>
        <w:t xml:space="preserve">; Για παράδειγμα, μπορεί να αναπτυχθεί μια υπηρεσία βέλτιστης χωροταξικής οργάνωσης αποθηκευτικών χώρων. Εάν στο </w:t>
      </w:r>
      <w:proofErr w:type="spellStart"/>
      <w:r w:rsidR="00C042F8" w:rsidRPr="00907588">
        <w:rPr>
          <w:rFonts w:asciiTheme="minorHAnsi" w:hAnsiTheme="minorHAnsi" w:cstheme="minorHAnsi"/>
          <w:b/>
          <w:lang w:val="el-GR"/>
        </w:rPr>
        <w:t>cluster</w:t>
      </w:r>
      <w:proofErr w:type="spellEnd"/>
      <w:r w:rsidR="00C042F8" w:rsidRPr="00907588">
        <w:rPr>
          <w:rFonts w:asciiTheme="minorHAnsi" w:hAnsiTheme="minorHAnsi" w:cstheme="minorHAnsi"/>
          <w:b/>
          <w:lang w:val="el-GR"/>
        </w:rPr>
        <w:t xml:space="preserve"> συμμετέχουν εταιρίες-χρήστες με δικούς τους αποθηκευτικούς χώρους, μπορούν να λάβουν την εν λόγω υπηρεσία;</w:t>
      </w:r>
    </w:p>
    <w:p w14:paraId="75F3B0CC" w14:textId="77777777" w:rsidR="00C042F8" w:rsidRPr="00907588" w:rsidRDefault="00C042F8" w:rsidP="003B6DCA">
      <w:pPr>
        <w:spacing w:line="220" w:lineRule="exact"/>
        <w:jc w:val="both"/>
        <w:rPr>
          <w:rFonts w:asciiTheme="minorHAnsi" w:hAnsiTheme="minorHAnsi" w:cstheme="minorHAnsi"/>
          <w:lang w:val="el-GR"/>
        </w:rPr>
      </w:pPr>
    </w:p>
    <w:p w14:paraId="20D26804" w14:textId="35F1CADD"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Pr="00A6301C">
        <w:rPr>
          <w:rFonts w:asciiTheme="minorHAnsi" w:hAnsiTheme="minorHAnsi" w:cstheme="minorHAnsi"/>
          <w:lang w:val="el-GR"/>
        </w:rPr>
        <w:t>Ναι, ο ΦΑ θα μπορεί να παρέχει υπηρεσίες προς τα μέλη  του ΣΣΚ</w:t>
      </w:r>
      <w:r w:rsidR="00EA279A" w:rsidRPr="00A6301C">
        <w:rPr>
          <w:rFonts w:asciiTheme="minorHAnsi" w:hAnsiTheme="minorHAnsi" w:cstheme="minorHAnsi"/>
          <w:lang w:val="el-GR"/>
        </w:rPr>
        <w:t>.</w:t>
      </w:r>
      <w:r w:rsidR="00EA279A">
        <w:rPr>
          <w:rFonts w:asciiTheme="minorHAnsi" w:hAnsiTheme="minorHAnsi" w:cstheme="minorHAnsi"/>
          <w:lang w:val="el-GR"/>
        </w:rPr>
        <w:t xml:space="preserve"> </w:t>
      </w:r>
      <w:r w:rsidRPr="00907588">
        <w:rPr>
          <w:rFonts w:asciiTheme="minorHAnsi" w:hAnsiTheme="minorHAnsi" w:cstheme="minorHAnsi"/>
          <w:lang w:val="el-GR"/>
        </w:rPr>
        <w:t>Η πρόσβαση στις εγκαταστάσεις, στον εξοπλισμό και στις δραστηριότητες του ΣΣΣ  είναι ανοικτή σε διάφορους χρήστες και παρέχεται με διαφάνεια και άνευ διακρίσεων</w:t>
      </w:r>
      <w:r w:rsidR="00EA279A">
        <w:rPr>
          <w:rFonts w:asciiTheme="minorHAnsi" w:hAnsiTheme="minorHAnsi" w:cstheme="minorHAnsi"/>
          <w:lang w:val="el-GR"/>
        </w:rPr>
        <w:t>,</w:t>
      </w:r>
      <w:r w:rsidRPr="00907588">
        <w:rPr>
          <w:rFonts w:asciiTheme="minorHAnsi" w:hAnsiTheme="minorHAnsi" w:cstheme="minorHAnsi"/>
          <w:lang w:val="el-GR"/>
        </w:rPr>
        <w:t xml:space="preserve"> ενώ</w:t>
      </w:r>
      <w:r w:rsidR="007A376F">
        <w:rPr>
          <w:rFonts w:asciiTheme="minorHAnsi" w:hAnsiTheme="minorHAnsi" w:cstheme="minorHAnsi"/>
          <w:lang w:val="el-GR"/>
        </w:rPr>
        <w:t>,</w:t>
      </w:r>
      <w:r w:rsidRPr="00907588">
        <w:rPr>
          <w:rFonts w:asciiTheme="minorHAnsi" w:hAnsiTheme="minorHAnsi" w:cstheme="minorHAnsi"/>
          <w:lang w:val="el-GR"/>
        </w:rPr>
        <w:t xml:space="preserve"> </w:t>
      </w:r>
      <w:r w:rsidR="007A376F" w:rsidRPr="00A6301C">
        <w:rPr>
          <w:rFonts w:asciiTheme="minorHAnsi" w:hAnsiTheme="minorHAnsi" w:cstheme="minorHAnsi"/>
          <w:lang w:val="el-GR"/>
        </w:rPr>
        <w:t>σύμφωνα με το Άρθρο 27 του ΕΚ 651/2014</w:t>
      </w:r>
      <w:r w:rsidR="007A376F">
        <w:rPr>
          <w:rFonts w:asciiTheme="minorHAnsi" w:hAnsiTheme="minorHAnsi" w:cstheme="minorHAnsi"/>
          <w:lang w:val="el-GR"/>
        </w:rPr>
        <w:t xml:space="preserve">, </w:t>
      </w:r>
      <w:r w:rsidRPr="00907588">
        <w:rPr>
          <w:rFonts w:asciiTheme="minorHAnsi" w:hAnsiTheme="minorHAnsi" w:cstheme="minorHAnsi"/>
          <w:lang w:val="el-GR"/>
        </w:rPr>
        <w:t xml:space="preserve">οι επιχειρήσεις που έχουν χρηματοδοτήσει τουλάχιστον 10% των επενδυτικών δαπανών του ΣΣΚ μπορούν να έχουν </w:t>
      </w:r>
      <w:proofErr w:type="spellStart"/>
      <w:r w:rsidRPr="00907588">
        <w:rPr>
          <w:rFonts w:asciiTheme="minorHAnsi" w:hAnsiTheme="minorHAnsi" w:cstheme="minorHAnsi"/>
          <w:lang w:val="el-GR"/>
        </w:rPr>
        <w:t>προτιμησιακή</w:t>
      </w:r>
      <w:proofErr w:type="spellEnd"/>
      <w:r w:rsidRPr="00907588">
        <w:rPr>
          <w:rFonts w:asciiTheme="minorHAnsi" w:hAnsiTheme="minorHAnsi" w:cstheme="minorHAnsi"/>
          <w:lang w:val="el-GR"/>
        </w:rPr>
        <w:t xml:space="preserve"> πρόσβαση με ευνοϊκότερους όρους, ως χαμηλότερες χρεώσεις. </w:t>
      </w:r>
    </w:p>
    <w:p w14:paraId="42ED1621" w14:textId="77777777" w:rsidR="00C042F8" w:rsidRPr="00907588" w:rsidRDefault="00C042F8" w:rsidP="003B6DCA">
      <w:pPr>
        <w:spacing w:line="220" w:lineRule="exact"/>
        <w:jc w:val="both"/>
        <w:rPr>
          <w:rFonts w:asciiTheme="minorHAnsi" w:hAnsiTheme="minorHAnsi" w:cstheme="minorHAnsi"/>
          <w:lang w:val="el-GR"/>
        </w:rPr>
      </w:pPr>
    </w:p>
    <w:p w14:paraId="1C76BE11" w14:textId="77777777" w:rsidR="00C042F8" w:rsidRPr="00907588" w:rsidRDefault="00C042F8" w:rsidP="003B6DCA">
      <w:pPr>
        <w:spacing w:line="220" w:lineRule="exact"/>
        <w:jc w:val="both"/>
        <w:rPr>
          <w:rFonts w:asciiTheme="minorHAnsi" w:hAnsiTheme="minorHAnsi" w:cstheme="minorHAnsi"/>
          <w:lang w:val="el-GR"/>
        </w:rPr>
      </w:pPr>
    </w:p>
    <w:p w14:paraId="12664FFF" w14:textId="298A221E"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Ερώτη</w:t>
      </w:r>
      <w:r w:rsidR="00381AD0">
        <w:rPr>
          <w:rFonts w:asciiTheme="minorHAnsi" w:hAnsiTheme="minorHAnsi" w:cstheme="minorHAnsi"/>
          <w:b/>
          <w:lang w:val="el-GR"/>
        </w:rPr>
        <w:t xml:space="preserve">ση </w:t>
      </w:r>
      <w:r w:rsidR="001760CA">
        <w:rPr>
          <w:rFonts w:asciiTheme="minorHAnsi" w:hAnsiTheme="minorHAnsi" w:cstheme="minorHAnsi"/>
          <w:b/>
          <w:lang w:val="el-GR"/>
        </w:rPr>
        <w:t>55</w:t>
      </w:r>
      <w:r w:rsidRPr="00907588">
        <w:rPr>
          <w:rFonts w:asciiTheme="minorHAnsi" w:hAnsiTheme="minorHAnsi" w:cstheme="minorHAnsi"/>
          <w:b/>
          <w:lang w:val="el-GR"/>
        </w:rPr>
        <w:t xml:space="preserve">. Εάν το </w:t>
      </w:r>
      <w:proofErr w:type="spellStart"/>
      <w:r w:rsidRPr="00907588">
        <w:rPr>
          <w:rFonts w:asciiTheme="minorHAnsi" w:hAnsiTheme="minorHAnsi" w:cstheme="minorHAnsi"/>
          <w:b/>
          <w:lang w:val="el-GR"/>
        </w:rPr>
        <w:t>cluster</w:t>
      </w:r>
      <w:proofErr w:type="spellEnd"/>
      <w:r w:rsidRPr="00907588">
        <w:rPr>
          <w:rFonts w:asciiTheme="minorHAnsi" w:hAnsiTheme="minorHAnsi" w:cstheme="minorHAnsi"/>
          <w:b/>
          <w:lang w:val="el-GR"/>
        </w:rPr>
        <w:t xml:space="preserve"> αναπτύξει υπηρεσίες οι οποίες θα προσφέρονται μέσω </w:t>
      </w:r>
      <w:proofErr w:type="spellStart"/>
      <w:r w:rsidRPr="00907588">
        <w:rPr>
          <w:rFonts w:asciiTheme="minorHAnsi" w:hAnsiTheme="minorHAnsi" w:cstheme="minorHAnsi"/>
          <w:b/>
          <w:lang w:val="el-GR"/>
        </w:rPr>
        <w:t>cloud</w:t>
      </w:r>
      <w:proofErr w:type="spellEnd"/>
      <w:r w:rsidRPr="00907588">
        <w:rPr>
          <w:rFonts w:asciiTheme="minorHAnsi" w:hAnsiTheme="minorHAnsi" w:cstheme="minorHAnsi"/>
          <w:b/>
          <w:lang w:val="el-GR"/>
        </w:rPr>
        <w:t xml:space="preserve">/διαδικτύου, δεν είναι απαραίτητο τα μέλη του να επισκέπτονται τον εργαστήριο χώρο που θα φιλοξενεί τον αναγκαίο εξοπλισμό (π.χ. </w:t>
      </w:r>
      <w:proofErr w:type="spellStart"/>
      <w:r w:rsidRPr="00907588">
        <w:rPr>
          <w:rFonts w:asciiTheme="minorHAnsi" w:hAnsiTheme="minorHAnsi" w:cstheme="minorHAnsi"/>
          <w:b/>
          <w:lang w:val="el-GR"/>
        </w:rPr>
        <w:t>servers</w:t>
      </w:r>
      <w:proofErr w:type="spellEnd"/>
      <w:r w:rsidRPr="00907588">
        <w:rPr>
          <w:rFonts w:asciiTheme="minorHAnsi" w:hAnsiTheme="minorHAnsi" w:cstheme="minorHAnsi"/>
          <w:b/>
          <w:lang w:val="el-GR"/>
        </w:rPr>
        <w:t>) που θα υποστηρίζει τις εν λόγω διαδικασίες. Είναι αυτό αποδεκτό;</w:t>
      </w:r>
      <w:r w:rsidRPr="00907588">
        <w:rPr>
          <w:rFonts w:asciiTheme="minorHAnsi" w:hAnsiTheme="minorHAnsi" w:cstheme="minorHAnsi"/>
          <w:lang w:val="el-GR"/>
        </w:rPr>
        <w:t xml:space="preserve">  </w:t>
      </w:r>
    </w:p>
    <w:p w14:paraId="7A17977D" w14:textId="77777777" w:rsidR="00C042F8" w:rsidRPr="00907588" w:rsidRDefault="00C042F8" w:rsidP="003B6DCA">
      <w:pPr>
        <w:spacing w:line="220" w:lineRule="exact"/>
        <w:jc w:val="both"/>
        <w:rPr>
          <w:rFonts w:asciiTheme="minorHAnsi" w:hAnsiTheme="minorHAnsi" w:cstheme="minorHAnsi"/>
          <w:lang w:val="el-GR"/>
        </w:rPr>
      </w:pPr>
    </w:p>
    <w:p w14:paraId="761B9CE7" w14:textId="77777777" w:rsidR="00C042F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είναι αυτό αποδεκτό.</w:t>
      </w:r>
    </w:p>
    <w:p w14:paraId="1C5F4BEC" w14:textId="5A06A9B3" w:rsidR="00B42BCF" w:rsidRDefault="00B42BCF" w:rsidP="003B6DCA">
      <w:pPr>
        <w:spacing w:line="220" w:lineRule="exact"/>
        <w:jc w:val="both"/>
        <w:rPr>
          <w:rFonts w:asciiTheme="minorHAnsi" w:hAnsiTheme="minorHAnsi" w:cstheme="minorHAnsi"/>
          <w:lang w:val="el-GR"/>
        </w:rPr>
      </w:pPr>
    </w:p>
    <w:p w14:paraId="4CA91C6E" w14:textId="77777777" w:rsidR="00086917" w:rsidRDefault="00086917" w:rsidP="003B6DCA">
      <w:pPr>
        <w:spacing w:line="220" w:lineRule="exact"/>
        <w:jc w:val="both"/>
        <w:rPr>
          <w:rFonts w:asciiTheme="minorHAnsi" w:hAnsiTheme="minorHAnsi" w:cstheme="minorHAnsi"/>
          <w:lang w:val="el-GR"/>
        </w:rPr>
      </w:pPr>
    </w:p>
    <w:p w14:paraId="0EF055E8" w14:textId="334BABB2" w:rsidR="00B42BCF" w:rsidRPr="00BD69ED" w:rsidRDefault="00B42BCF"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Pr>
          <w:rFonts w:asciiTheme="minorHAnsi" w:hAnsiTheme="minorHAnsi" w:cstheme="minorHAnsi"/>
          <w:b/>
          <w:lang w:val="el-GR"/>
        </w:rPr>
        <w:t>56</w:t>
      </w:r>
      <w:r w:rsidRPr="00907588">
        <w:rPr>
          <w:rFonts w:asciiTheme="minorHAnsi" w:hAnsiTheme="minorHAnsi" w:cstheme="minorHAnsi"/>
          <w:b/>
          <w:lang w:val="el-GR"/>
        </w:rPr>
        <w:t>.</w:t>
      </w:r>
      <w:r w:rsidRPr="00D10A1D">
        <w:rPr>
          <w:rFonts w:asciiTheme="minorHAnsi" w:hAnsiTheme="minorHAnsi" w:cstheme="minorHAnsi"/>
          <w:b/>
          <w:lang w:val="el-GR"/>
        </w:rPr>
        <w:t xml:space="preserve"> </w:t>
      </w:r>
      <w:r w:rsidRPr="00BD69ED">
        <w:rPr>
          <w:rFonts w:asciiTheme="minorHAnsi" w:hAnsiTheme="minorHAnsi" w:cstheme="minorHAnsi"/>
          <w:b/>
          <w:lang w:val="el-GR"/>
        </w:rPr>
        <w:t>Στην κατηγορία δαπάνης 2.4 Δαπάνες δημοσιότητας είναι επιλέξιμη δαπάνη για εκπόνηση</w:t>
      </w:r>
      <w:r w:rsidR="00BD69ED" w:rsidRPr="00BD69ED">
        <w:rPr>
          <w:rFonts w:asciiTheme="minorHAnsi" w:hAnsiTheme="minorHAnsi" w:cstheme="minorHAnsi"/>
          <w:b/>
          <w:lang w:val="el-GR"/>
        </w:rPr>
        <w:t xml:space="preserve"> </w:t>
      </w:r>
      <w:r w:rsidR="00BD69ED" w:rsidRPr="00A6301C">
        <w:rPr>
          <w:rFonts w:asciiTheme="minorHAnsi" w:hAnsiTheme="minorHAnsi" w:cstheme="minorHAnsi"/>
          <w:b/>
          <w:lang w:val="el-GR"/>
        </w:rPr>
        <w:t>σχετικής μελέτης</w:t>
      </w:r>
      <w:r w:rsidRPr="00543202">
        <w:rPr>
          <w:rFonts w:asciiTheme="minorHAnsi" w:hAnsiTheme="minorHAnsi" w:cstheme="minorHAnsi"/>
          <w:b/>
          <w:lang w:val="el-GR"/>
        </w:rPr>
        <w:t>;</w:t>
      </w:r>
      <w:r w:rsidRPr="00BD69ED">
        <w:rPr>
          <w:rFonts w:asciiTheme="minorHAnsi" w:hAnsiTheme="minorHAnsi" w:cstheme="minorHAnsi"/>
          <w:b/>
          <w:lang w:val="el-GR"/>
        </w:rPr>
        <w:t xml:space="preserve"> Ουσιαστικά θα είναι μία μελέτη, σύμφωνα με τα αποτελέσματα της οποίας θα γίνουν οι ενέργειες προβολής των αποτελεσμάτων του ΣΣΚ, τόσο για την προβολή στο ευρύ κοινό (</w:t>
      </w:r>
      <w:proofErr w:type="spellStart"/>
      <w:r w:rsidRPr="00D10A1D">
        <w:rPr>
          <w:rFonts w:asciiTheme="minorHAnsi" w:hAnsiTheme="minorHAnsi" w:cstheme="minorHAnsi"/>
          <w:b/>
          <w:lang w:val="el-GR"/>
        </w:rPr>
        <w:t>media</w:t>
      </w:r>
      <w:proofErr w:type="spellEnd"/>
      <w:r w:rsidRPr="00D10A1D">
        <w:rPr>
          <w:rFonts w:asciiTheme="minorHAnsi" w:hAnsiTheme="minorHAnsi" w:cstheme="minorHAnsi"/>
          <w:b/>
          <w:lang w:val="el-GR"/>
        </w:rPr>
        <w:t xml:space="preserve"> </w:t>
      </w:r>
      <w:proofErr w:type="spellStart"/>
      <w:r w:rsidRPr="00D10A1D">
        <w:rPr>
          <w:rFonts w:asciiTheme="minorHAnsi" w:hAnsiTheme="minorHAnsi" w:cstheme="minorHAnsi"/>
          <w:b/>
          <w:lang w:val="el-GR"/>
        </w:rPr>
        <w:t>plan</w:t>
      </w:r>
      <w:proofErr w:type="spellEnd"/>
      <w:r w:rsidRPr="00BD69ED">
        <w:rPr>
          <w:rFonts w:asciiTheme="minorHAnsi" w:hAnsiTheme="minorHAnsi" w:cstheme="minorHAnsi"/>
          <w:b/>
          <w:lang w:val="el-GR"/>
        </w:rPr>
        <w:t xml:space="preserve">) όσο και για την </w:t>
      </w:r>
      <w:proofErr w:type="spellStart"/>
      <w:r w:rsidRPr="00BD69ED">
        <w:rPr>
          <w:rFonts w:asciiTheme="minorHAnsi" w:hAnsiTheme="minorHAnsi" w:cstheme="minorHAnsi"/>
          <w:b/>
          <w:lang w:val="el-GR"/>
        </w:rPr>
        <w:t>στοχευμένη</w:t>
      </w:r>
      <w:proofErr w:type="spellEnd"/>
      <w:r w:rsidRPr="00BD69ED">
        <w:rPr>
          <w:rFonts w:asciiTheme="minorHAnsi" w:hAnsiTheme="minorHAnsi" w:cstheme="minorHAnsi"/>
          <w:b/>
          <w:lang w:val="el-GR"/>
        </w:rPr>
        <w:t xml:space="preserve"> προσέλκυση επιχειρήσεων- μελών του ΣΣΚ;</w:t>
      </w:r>
    </w:p>
    <w:p w14:paraId="351C6F76" w14:textId="77777777" w:rsidR="00B42BCF" w:rsidRPr="00B42BCF" w:rsidRDefault="00B42BCF" w:rsidP="003B6DCA">
      <w:pPr>
        <w:spacing w:line="220" w:lineRule="exact"/>
        <w:jc w:val="both"/>
        <w:rPr>
          <w:rFonts w:asciiTheme="minorHAnsi" w:eastAsia="Times New Roman" w:hAnsiTheme="minorHAnsi" w:cstheme="minorHAnsi"/>
          <w:lang w:val="el-GR"/>
        </w:rPr>
      </w:pPr>
    </w:p>
    <w:p w14:paraId="1EECD4F7" w14:textId="77777777" w:rsidR="00B42BCF" w:rsidRPr="00907588" w:rsidRDefault="00B42BCF"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Για την επίτευξη του στόχου του ΣΣΚ και στο πλαίσιο των επιλέξιμων δαπανών  ενισχύσεων λειτουργίας, μια ενέργεια  δύναται να αφορά σε </w:t>
      </w:r>
      <w:r w:rsidRPr="00907588">
        <w:rPr>
          <w:rFonts w:asciiTheme="minorHAnsi" w:eastAsia="Times New Roman" w:hAnsiTheme="minorHAnsi" w:cstheme="minorHAnsi"/>
          <w:lang w:val="el-GR"/>
        </w:rPr>
        <w:t>μελέτη βέλτιστης διάχυσης αποτελεσμάτων</w:t>
      </w:r>
      <w:r w:rsidRPr="00907588">
        <w:rPr>
          <w:rFonts w:asciiTheme="minorHAnsi" w:hAnsiTheme="minorHAnsi" w:cstheme="minorHAnsi"/>
          <w:lang w:val="el-GR"/>
        </w:rPr>
        <w:t xml:space="preserve"> ’...για τη διευκόλυνση της συνεργασίας, την ανταλλαγή πληροφοριών και την παροχή ή τη διάθεση των εξειδικευμένων και εξατομικευμένων υπηρεσιών υποστήριξης των επιχειρήσεων.</w:t>
      </w:r>
    </w:p>
    <w:p w14:paraId="7EB2CC10" w14:textId="78AB0D38" w:rsidR="00B42BCF" w:rsidRDefault="00B42BCF" w:rsidP="003B6DCA">
      <w:pPr>
        <w:spacing w:line="220" w:lineRule="exact"/>
        <w:jc w:val="both"/>
        <w:rPr>
          <w:rFonts w:asciiTheme="minorHAnsi" w:hAnsiTheme="minorHAnsi" w:cstheme="minorHAnsi"/>
          <w:lang w:val="el-GR"/>
        </w:rPr>
      </w:pPr>
    </w:p>
    <w:p w14:paraId="55270E1C" w14:textId="77777777" w:rsidR="00CA67F3" w:rsidRDefault="00CA67F3" w:rsidP="003B6DCA">
      <w:pPr>
        <w:spacing w:line="220" w:lineRule="exact"/>
        <w:jc w:val="both"/>
        <w:rPr>
          <w:rFonts w:asciiTheme="minorHAnsi" w:hAnsiTheme="minorHAnsi" w:cstheme="minorHAnsi"/>
          <w:lang w:val="el-GR"/>
        </w:rPr>
      </w:pPr>
    </w:p>
    <w:p w14:paraId="2C4B74D4" w14:textId="79069A7C" w:rsidR="00B42BCF" w:rsidRPr="00BD69ED" w:rsidRDefault="00B42BCF"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1760CA">
        <w:rPr>
          <w:rFonts w:asciiTheme="minorHAnsi" w:hAnsiTheme="minorHAnsi" w:cstheme="minorHAnsi"/>
          <w:b/>
          <w:lang w:val="el-GR"/>
        </w:rPr>
        <w:t>57</w:t>
      </w:r>
      <w:r w:rsidRPr="00907588">
        <w:rPr>
          <w:rFonts w:asciiTheme="minorHAnsi" w:hAnsiTheme="minorHAnsi" w:cstheme="minorHAnsi"/>
          <w:b/>
          <w:lang w:val="el-GR"/>
        </w:rPr>
        <w:t>.</w:t>
      </w:r>
      <w:r w:rsidRPr="00BD69ED">
        <w:rPr>
          <w:rFonts w:asciiTheme="minorHAnsi" w:hAnsiTheme="minorHAnsi" w:cstheme="minorHAnsi"/>
          <w:b/>
          <w:lang w:val="el-GR"/>
        </w:rPr>
        <w:t xml:space="preserve"> Στην κατηγορία δαπάνης 2.7 Δαπάνες επαγγελματικής κατάρτισης, ο προμηθευτής πρέπει να είναι πιστοποιημένος φορέας κατάρτισης; Αν όχι, είναι επιλέξιμη δαπάνη οργάνωσης εργαστηρίων με εξειδικευμένους ομιλητές, με κοινό- στόχο είτε τα μέλη του ΣΣΚ είτε το ευρύ κοινό, για ενημέρωση και συμβουλευτική όσον αφορά την καινοτομία και την επιχειρηματικότητα και τα ευρύτερα οφέλη από τη δράση του ΣΣΚ;</w:t>
      </w:r>
    </w:p>
    <w:p w14:paraId="65CDBBF6" w14:textId="77777777" w:rsidR="00B42BCF" w:rsidRPr="00B42BCF" w:rsidRDefault="00B42BCF" w:rsidP="003B6DCA">
      <w:pPr>
        <w:spacing w:line="220" w:lineRule="exact"/>
        <w:jc w:val="both"/>
        <w:rPr>
          <w:rFonts w:asciiTheme="minorHAnsi" w:eastAsia="Times New Roman" w:hAnsiTheme="minorHAnsi" w:cstheme="minorHAnsi"/>
          <w:b/>
          <w:lang w:val="el-GR"/>
        </w:rPr>
      </w:pPr>
    </w:p>
    <w:p w14:paraId="20B0A921" w14:textId="75BF01A5" w:rsidR="00B42BCF" w:rsidRPr="00907588" w:rsidRDefault="00B42BCF"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Pr="0022109D">
        <w:rPr>
          <w:rFonts w:asciiTheme="minorHAnsi" w:hAnsiTheme="minorHAnsi" w:cstheme="minorHAnsi"/>
          <w:lang w:val="el-GR"/>
        </w:rPr>
        <w:t>Στην κατηγορία δαπάνης 2.7 Δαπάνες επαγγελματικής κατάρτισης, ο προμηθευτής δεν απαιτείται να είναι πιστοποιημένος φορέας κατάρτισης.</w:t>
      </w:r>
      <w:r w:rsidR="00FA116D">
        <w:rPr>
          <w:rFonts w:asciiTheme="minorHAnsi" w:hAnsiTheme="minorHAnsi" w:cstheme="minorHAnsi"/>
          <w:lang w:val="el-GR"/>
        </w:rPr>
        <w:t xml:space="preserve"> </w:t>
      </w:r>
      <w:r w:rsidR="00FA116D" w:rsidRPr="00A6301C">
        <w:rPr>
          <w:rFonts w:asciiTheme="minorHAnsi" w:hAnsiTheme="minorHAnsi" w:cstheme="minorHAnsi"/>
          <w:lang w:val="el-GR"/>
        </w:rPr>
        <w:t>Είναι επιλέξιμη η δαπάνη οργάνωσης εργαστηρίων με εξειδικευμένους ομιλητές, με κοινό- στόχο είτε τα μέλη του ΣΣΚ είτε το ευρύ κοινό, για ενημέρωση και συμβουλευτική όσον αφορά την καινοτομία και την επιχειρηματικότητα και τα ευρύτερα οφέλη από τη δράση του ΣΣΚ.</w:t>
      </w:r>
      <w:r w:rsidRPr="00907588">
        <w:rPr>
          <w:rFonts w:asciiTheme="minorHAnsi" w:eastAsia="Times New Roman" w:hAnsiTheme="minorHAnsi" w:cstheme="minorHAnsi"/>
          <w:lang w:val="el-GR"/>
        </w:rPr>
        <w:t xml:space="preserve"> </w:t>
      </w:r>
    </w:p>
    <w:p w14:paraId="34552BE2" w14:textId="77777777" w:rsidR="00B42BCF" w:rsidRPr="00907588" w:rsidRDefault="00B42BCF" w:rsidP="003B6DCA">
      <w:pPr>
        <w:spacing w:line="220" w:lineRule="exact"/>
        <w:jc w:val="both"/>
        <w:rPr>
          <w:rFonts w:asciiTheme="minorHAnsi" w:hAnsiTheme="minorHAnsi" w:cstheme="minorHAnsi"/>
          <w:lang w:val="el-GR"/>
        </w:rPr>
      </w:pPr>
    </w:p>
    <w:p w14:paraId="42814F39" w14:textId="77777777" w:rsidR="00C042F8" w:rsidRPr="00907588" w:rsidRDefault="00C042F8" w:rsidP="003B6DCA">
      <w:pPr>
        <w:spacing w:line="220" w:lineRule="exact"/>
        <w:jc w:val="both"/>
        <w:rPr>
          <w:rFonts w:asciiTheme="minorHAnsi" w:hAnsiTheme="minorHAnsi" w:cstheme="minorHAnsi"/>
          <w:lang w:val="el-GR"/>
        </w:rPr>
      </w:pPr>
    </w:p>
    <w:p w14:paraId="75C91A8A" w14:textId="0D618A8D" w:rsidR="00B42BCF" w:rsidRPr="00B42BCF" w:rsidRDefault="00B42BCF" w:rsidP="003B6DCA">
      <w:pPr>
        <w:spacing w:line="220" w:lineRule="exact"/>
        <w:jc w:val="both"/>
        <w:rPr>
          <w:rFonts w:asciiTheme="minorHAnsi" w:eastAsia="Times New Roman" w:hAnsiTheme="minorHAnsi" w:cstheme="minorHAnsi"/>
          <w:b/>
          <w:lang w:val="el-GR"/>
        </w:rPr>
      </w:pPr>
      <w:r w:rsidRPr="00907588">
        <w:rPr>
          <w:rFonts w:asciiTheme="minorHAnsi" w:hAnsiTheme="minorHAnsi" w:cstheme="minorHAnsi"/>
          <w:b/>
          <w:lang w:val="el-GR"/>
        </w:rPr>
        <w:t xml:space="preserve">Ερώτηση </w:t>
      </w:r>
      <w:r w:rsidR="00874C41">
        <w:rPr>
          <w:rFonts w:asciiTheme="minorHAnsi" w:hAnsiTheme="minorHAnsi" w:cstheme="minorHAnsi"/>
          <w:b/>
          <w:lang w:val="el-GR"/>
        </w:rPr>
        <w:t>58</w:t>
      </w:r>
      <w:r w:rsidRPr="00907588">
        <w:rPr>
          <w:rFonts w:asciiTheme="minorHAnsi" w:hAnsiTheme="minorHAnsi" w:cstheme="minorHAnsi"/>
          <w:b/>
          <w:lang w:val="el-GR"/>
        </w:rPr>
        <w:t>.</w:t>
      </w:r>
      <w:r w:rsidRPr="00907588">
        <w:rPr>
          <w:rFonts w:asciiTheme="minorHAnsi" w:eastAsia="Times New Roman" w:hAnsiTheme="minorHAnsi" w:cstheme="minorHAnsi"/>
          <w:b/>
          <w:lang w:val="el-GR"/>
        </w:rPr>
        <w:t xml:space="preserve"> Μπορεί ένα μέλος του ΣΣΚ να είναι προμηθευτής του ΦΑ στις κατηγορίες επιλέξιμων δαπανών  «Άυλα στοιχεία Ενεργητικού» και «Λοιπές Λειτουργικές Δαπάνες»;</w:t>
      </w:r>
    </w:p>
    <w:p w14:paraId="3F0C225C" w14:textId="77777777" w:rsidR="00B42BCF" w:rsidRPr="00B42BCF" w:rsidRDefault="00B42BCF" w:rsidP="003B6DCA">
      <w:pPr>
        <w:spacing w:line="220" w:lineRule="exact"/>
        <w:jc w:val="both"/>
        <w:rPr>
          <w:rFonts w:asciiTheme="minorHAnsi" w:eastAsia="Times New Roman" w:hAnsiTheme="minorHAnsi" w:cstheme="minorHAnsi"/>
          <w:b/>
          <w:lang w:val="el-GR"/>
        </w:rPr>
      </w:pPr>
    </w:p>
    <w:p w14:paraId="4CB510F8" w14:textId="412177E5" w:rsidR="00E30EF7" w:rsidRDefault="00B42BCF"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Μπορεί ένα μέλος του ΣΣΚ να είναι προμηθευτής του ΦΑ στις κατηγορίες επιλέξιμων δαπανών  «Άυλα στοιχεία Ενεργητικού»</w:t>
      </w:r>
      <w:r w:rsidR="005E4563">
        <w:rPr>
          <w:rFonts w:asciiTheme="minorHAnsi" w:hAnsiTheme="minorHAnsi" w:cstheme="minorHAnsi"/>
          <w:lang w:val="el-GR"/>
        </w:rPr>
        <w:t xml:space="preserve"> και </w:t>
      </w:r>
      <w:r w:rsidRPr="00907588">
        <w:rPr>
          <w:rFonts w:asciiTheme="minorHAnsi" w:hAnsiTheme="minorHAnsi" w:cstheme="minorHAnsi"/>
          <w:lang w:val="el-GR"/>
        </w:rPr>
        <w:t xml:space="preserve"> </w:t>
      </w:r>
      <w:r w:rsidR="005E4563" w:rsidRPr="00A6301C">
        <w:rPr>
          <w:rFonts w:asciiTheme="minorHAnsi" w:hAnsiTheme="minorHAnsi" w:cstheme="minorHAnsi"/>
          <w:lang w:val="el-GR"/>
        </w:rPr>
        <w:t xml:space="preserve">«Λοιπές Λειτουργικές Δαπάνες» </w:t>
      </w:r>
      <w:r w:rsidRPr="00907588">
        <w:rPr>
          <w:rFonts w:asciiTheme="minorHAnsi" w:hAnsiTheme="minorHAnsi" w:cstheme="minorHAnsi"/>
          <w:lang w:val="el-GR"/>
        </w:rPr>
        <w:t xml:space="preserve">αρκεί οι δαπάνες αυτές να μην έχουν χρηματοδοτηθεί ξανά στο πλαίσιο της Δράσης.  </w:t>
      </w:r>
    </w:p>
    <w:p w14:paraId="14201818" w14:textId="20E1CD1D" w:rsidR="00ED4A2F" w:rsidRPr="00907588" w:rsidRDefault="00ED4A2F" w:rsidP="003B6DCA">
      <w:pPr>
        <w:spacing w:line="220" w:lineRule="exact"/>
        <w:jc w:val="both"/>
        <w:rPr>
          <w:rFonts w:asciiTheme="minorHAnsi" w:hAnsiTheme="minorHAnsi" w:cstheme="minorHAnsi"/>
          <w:b/>
          <w:lang w:val="el-GR"/>
        </w:rPr>
      </w:pPr>
    </w:p>
    <w:p w14:paraId="39D65930" w14:textId="77777777" w:rsidR="00C042F8" w:rsidRPr="00907588" w:rsidRDefault="00C042F8" w:rsidP="003B6DCA">
      <w:pPr>
        <w:spacing w:line="220" w:lineRule="exact"/>
        <w:jc w:val="both"/>
        <w:rPr>
          <w:rFonts w:asciiTheme="minorHAnsi" w:hAnsiTheme="minorHAnsi" w:cstheme="minorHAnsi"/>
          <w:lang w:val="el-GR"/>
        </w:rPr>
      </w:pPr>
    </w:p>
    <w:p w14:paraId="6F285689" w14:textId="77777777" w:rsidR="00C042F8" w:rsidRPr="00907588" w:rsidRDefault="00C042F8" w:rsidP="003B6DCA">
      <w:pPr>
        <w:spacing w:line="220" w:lineRule="exact"/>
        <w:jc w:val="center"/>
        <w:rPr>
          <w:rFonts w:asciiTheme="minorHAnsi" w:hAnsiTheme="minorHAnsi" w:cstheme="minorHAnsi"/>
          <w:b/>
          <w:caps/>
          <w:color w:val="C00000"/>
          <w:u w:val="single"/>
          <w:lang w:val="el-GR"/>
        </w:rPr>
      </w:pPr>
      <w:r w:rsidRPr="00907588">
        <w:rPr>
          <w:rFonts w:asciiTheme="minorHAnsi" w:hAnsiTheme="minorHAnsi" w:cstheme="minorHAnsi"/>
          <w:b/>
          <w:caps/>
          <w:color w:val="C00000"/>
          <w:u w:val="single"/>
          <w:lang w:val="el-GR"/>
        </w:rPr>
        <w:t>2</w:t>
      </w:r>
      <w:r w:rsidRPr="00907588">
        <w:rPr>
          <w:rFonts w:asciiTheme="minorHAnsi" w:hAnsiTheme="minorHAnsi" w:cstheme="minorHAnsi"/>
          <w:b/>
          <w:caps/>
          <w:color w:val="C00000"/>
          <w:u w:val="single"/>
          <w:vertAlign w:val="superscript"/>
          <w:lang w:val="el-GR"/>
        </w:rPr>
        <w:t>η</w:t>
      </w:r>
      <w:r w:rsidRPr="00907588">
        <w:rPr>
          <w:rFonts w:asciiTheme="minorHAnsi" w:hAnsiTheme="minorHAnsi" w:cstheme="minorHAnsi"/>
          <w:b/>
          <w:caps/>
          <w:color w:val="C00000"/>
          <w:u w:val="single"/>
          <w:lang w:val="el-GR"/>
        </w:rPr>
        <w:t xml:space="preserve"> πρόσκληση ΣΣΚ</w:t>
      </w:r>
    </w:p>
    <w:p w14:paraId="798CA646" w14:textId="77777777" w:rsidR="00C042F8" w:rsidRPr="00907588" w:rsidRDefault="00C042F8" w:rsidP="003B6DCA">
      <w:pPr>
        <w:spacing w:line="220" w:lineRule="exact"/>
        <w:jc w:val="center"/>
        <w:rPr>
          <w:rFonts w:asciiTheme="minorHAnsi" w:hAnsiTheme="minorHAnsi" w:cstheme="minorHAnsi"/>
          <w:b/>
          <w:caps/>
          <w:lang w:val="el-GR"/>
        </w:rPr>
      </w:pPr>
    </w:p>
    <w:p w14:paraId="23D3C9D6" w14:textId="77777777" w:rsidR="00C042F8" w:rsidRPr="00907588" w:rsidRDefault="00C042F8" w:rsidP="003B6DCA">
      <w:pPr>
        <w:spacing w:line="220" w:lineRule="exact"/>
        <w:jc w:val="both"/>
        <w:rPr>
          <w:rFonts w:asciiTheme="minorHAnsi" w:hAnsiTheme="minorHAnsi" w:cstheme="minorHAnsi"/>
          <w:lang w:val="el-GR"/>
        </w:rPr>
      </w:pPr>
    </w:p>
    <w:p w14:paraId="0EF2DAB5" w14:textId="720CEE4E" w:rsidR="00C042F8" w:rsidRPr="00907588" w:rsidRDefault="009E37DE"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874C41">
        <w:rPr>
          <w:rFonts w:asciiTheme="minorHAnsi" w:hAnsiTheme="minorHAnsi" w:cstheme="minorHAnsi"/>
          <w:b/>
          <w:lang w:val="el-GR"/>
        </w:rPr>
        <w:t>59</w:t>
      </w:r>
      <w:r w:rsidR="00C042F8" w:rsidRPr="00907588">
        <w:rPr>
          <w:rFonts w:asciiTheme="minorHAnsi" w:hAnsiTheme="minorHAnsi" w:cstheme="minorHAnsi"/>
          <w:b/>
          <w:lang w:val="el-GR"/>
        </w:rPr>
        <w:t>. Πότε αναμένεται να δημοσιευτεί η 2η πρόσκληση για τις επιχειρήσεις;</w:t>
      </w:r>
    </w:p>
    <w:p w14:paraId="15BCFB91" w14:textId="77777777" w:rsidR="00C042F8" w:rsidRPr="00907588" w:rsidRDefault="00C042F8" w:rsidP="003B6DCA">
      <w:pPr>
        <w:spacing w:line="220" w:lineRule="exact"/>
        <w:jc w:val="both"/>
        <w:rPr>
          <w:rFonts w:asciiTheme="minorHAnsi" w:hAnsiTheme="minorHAnsi" w:cstheme="minorHAnsi"/>
          <w:b/>
          <w:lang w:val="el-GR"/>
        </w:rPr>
      </w:pPr>
    </w:p>
    <w:p w14:paraId="0E0BAACB"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Μετά την ολοκλήρωση της αξιολόγησης της πρώτης φάσης /πρόσκλησης, την έκδοση της απόφασης ένταξης και σε εύλογο χρονικό διάστημα μετά από αυτήν. </w:t>
      </w:r>
    </w:p>
    <w:p w14:paraId="70A3DB4D" w14:textId="6A93652A" w:rsidR="00C042F8" w:rsidRDefault="00C042F8" w:rsidP="003B6DCA">
      <w:pPr>
        <w:spacing w:line="220" w:lineRule="exact"/>
        <w:jc w:val="both"/>
        <w:rPr>
          <w:rFonts w:asciiTheme="minorHAnsi" w:hAnsiTheme="minorHAnsi" w:cstheme="minorHAnsi"/>
          <w:lang w:val="el-GR"/>
        </w:rPr>
      </w:pPr>
    </w:p>
    <w:p w14:paraId="339CEFE0" w14:textId="77777777" w:rsidR="00086917" w:rsidRPr="00E41FF4" w:rsidRDefault="00086917" w:rsidP="003B6DCA">
      <w:pPr>
        <w:spacing w:line="220" w:lineRule="exact"/>
        <w:jc w:val="both"/>
        <w:rPr>
          <w:rFonts w:asciiTheme="minorHAnsi" w:hAnsiTheme="minorHAnsi" w:cstheme="minorHAnsi"/>
          <w:lang w:val="el-GR"/>
        </w:rPr>
      </w:pPr>
    </w:p>
    <w:p w14:paraId="59210398" w14:textId="751F112E" w:rsidR="00C042F8" w:rsidRPr="00907588" w:rsidRDefault="009E37DE"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874C41">
        <w:rPr>
          <w:rFonts w:asciiTheme="minorHAnsi" w:hAnsiTheme="minorHAnsi" w:cstheme="minorHAnsi"/>
          <w:b/>
          <w:lang w:val="el-GR"/>
        </w:rPr>
        <w:t>60</w:t>
      </w:r>
      <w:r w:rsidR="00C042F8" w:rsidRPr="00907588">
        <w:rPr>
          <w:rFonts w:asciiTheme="minorHAnsi" w:hAnsiTheme="minorHAnsi" w:cstheme="minorHAnsi"/>
          <w:b/>
          <w:lang w:val="el-GR"/>
        </w:rPr>
        <w:t>. Σε περίπτωση που κάποια επιχείρηση έχει δηλώσει ενδιαφέρον κατά την υποβολή πρότασης Φορέα Αρωγού, μπορεί να αποσύρει το ενδιαφέρον της στην πορεία; Επηρεάζει τυχόν απόσυρση του ενδιαφέροντος την έγκριση του Φορέα Αρωγού ή μελλοντική πρόταση της επιχείρησης;</w:t>
      </w:r>
    </w:p>
    <w:p w14:paraId="6293CA57" w14:textId="77777777" w:rsidR="00C042F8" w:rsidRPr="00907588" w:rsidRDefault="00C042F8" w:rsidP="003B6DCA">
      <w:pPr>
        <w:spacing w:line="220" w:lineRule="exact"/>
        <w:jc w:val="both"/>
        <w:rPr>
          <w:rFonts w:asciiTheme="minorHAnsi" w:hAnsiTheme="minorHAnsi" w:cstheme="minorHAnsi"/>
          <w:lang w:val="el-GR"/>
        </w:rPr>
      </w:pPr>
    </w:p>
    <w:p w14:paraId="5AC64990"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Ναι, μπορεί στο πλαίσιο τροποποίησης της πράξης να αποσυρθεί εφόσον  αντικατασταθεί από ισότιμο μέλος και εφόσον εξακολουθούν να ικανοποιούνται τα κριτήρια  αξιολόγησης της 1ης Φάσης.. Μελλοντικά δεν θα  υφίσταται κάποια επίπτωση στον ΦΑ ή στην  επιχείρηση. </w:t>
      </w:r>
    </w:p>
    <w:p w14:paraId="040110FA"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 </w:t>
      </w:r>
    </w:p>
    <w:p w14:paraId="37F4FD5E" w14:textId="77777777" w:rsidR="00C042F8" w:rsidRPr="00907588" w:rsidRDefault="00C042F8" w:rsidP="003B6DCA">
      <w:pPr>
        <w:spacing w:line="220" w:lineRule="exact"/>
        <w:jc w:val="both"/>
        <w:rPr>
          <w:rFonts w:asciiTheme="minorHAnsi" w:hAnsiTheme="minorHAnsi" w:cstheme="minorHAnsi"/>
          <w:lang w:val="el-GR"/>
        </w:rPr>
      </w:pPr>
    </w:p>
    <w:p w14:paraId="4CA8E1FA" w14:textId="43E312AA"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61</w:t>
      </w:r>
      <w:r w:rsidR="00C042F8" w:rsidRPr="00907588">
        <w:rPr>
          <w:rFonts w:asciiTheme="minorHAnsi" w:hAnsiTheme="minorHAnsi" w:cstheme="minorHAnsi"/>
          <w:b/>
          <w:lang w:val="el-GR"/>
        </w:rPr>
        <w:t>. Υπάρχει κάποια πρόβλεψη για τη σύνδεση του χρονοδιαγράμματος υλοποίησης ανάμεσα στις προτάσεις της 1ης και της 2ης πρόσκλησης;</w:t>
      </w:r>
      <w:r w:rsidR="00C042F8" w:rsidRPr="00907588">
        <w:rPr>
          <w:rFonts w:asciiTheme="minorHAnsi" w:hAnsiTheme="minorHAnsi" w:cstheme="minorHAnsi"/>
          <w:lang w:val="el-GR"/>
        </w:rPr>
        <w:t xml:space="preserve"> </w:t>
      </w:r>
      <w:r w:rsidR="00C042F8" w:rsidRPr="00907588">
        <w:rPr>
          <w:rFonts w:asciiTheme="minorHAnsi" w:hAnsiTheme="minorHAnsi" w:cstheme="minorHAnsi"/>
          <w:b/>
          <w:lang w:val="el-GR"/>
        </w:rPr>
        <w:t xml:space="preserve"> Υπάρχει πρόβλεψη δημοσιοποίησης τουλάχιστον των κριτηρίων </w:t>
      </w:r>
      <w:proofErr w:type="spellStart"/>
      <w:r w:rsidR="00C042F8" w:rsidRPr="00907588">
        <w:rPr>
          <w:rFonts w:asciiTheme="minorHAnsi" w:hAnsiTheme="minorHAnsi" w:cstheme="minorHAnsi"/>
          <w:b/>
          <w:lang w:val="el-GR"/>
        </w:rPr>
        <w:t>επιλεξιμότητας</w:t>
      </w:r>
      <w:proofErr w:type="spellEnd"/>
      <w:r w:rsidR="00C042F8" w:rsidRPr="00907588">
        <w:rPr>
          <w:rFonts w:asciiTheme="minorHAnsi" w:hAnsiTheme="minorHAnsi" w:cstheme="minorHAnsi"/>
          <w:b/>
          <w:lang w:val="el-GR"/>
        </w:rPr>
        <w:t xml:space="preserve"> των επιχειρήσεων όσον αφορά τη 2η Πρόσκληση;</w:t>
      </w:r>
    </w:p>
    <w:p w14:paraId="05F22411" w14:textId="77777777" w:rsidR="00C042F8" w:rsidRPr="00907588" w:rsidRDefault="00C042F8" w:rsidP="003B6DCA">
      <w:pPr>
        <w:spacing w:line="220" w:lineRule="exact"/>
        <w:jc w:val="both"/>
        <w:rPr>
          <w:rFonts w:asciiTheme="minorHAnsi" w:hAnsiTheme="minorHAnsi" w:cstheme="minorHAnsi"/>
          <w:b/>
          <w:lang w:val="el-GR"/>
        </w:rPr>
      </w:pPr>
    </w:p>
    <w:p w14:paraId="355E5766"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ΦΑ δύναται να ξεκινήσει την υλοποίηση του έργου του, μετά την ηλεκτρονική υποβολή της αίτησης χρηματοδότησης και εφόσον οι δραστηριότητές του σχετίζονται με την πρόταση/επιχειρηματικό σχέδιο </w:t>
      </w:r>
      <w:r w:rsidRPr="00907588">
        <w:rPr>
          <w:rFonts w:asciiTheme="minorHAnsi" w:hAnsiTheme="minorHAnsi" w:cstheme="minorHAnsi"/>
          <w:lang w:val="el-GR"/>
        </w:rPr>
        <w:lastRenderedPageBreak/>
        <w:t xml:space="preserve">του Συνεργατικού Σχηματισμού Καινοτομίας (ΣΣΚ). </w:t>
      </w:r>
    </w:p>
    <w:p w14:paraId="7F4BB8DF"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Στην περίπτωση αυτή, οι δαπάνες γίνονται με ευθύνη του δυνητικού Δικαιούχου και δεν γεννάται καμία έννομη δέσμευση του Δημοσίου στην περίπτωση μη ένταξης της πράξης στην Δράση.</w:t>
      </w:r>
    </w:p>
    <w:p w14:paraId="17003488"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Δεν προβλέπεται η δημοσιοποίηση των κριτηρίων </w:t>
      </w:r>
      <w:proofErr w:type="spellStart"/>
      <w:r w:rsidRPr="00907588">
        <w:rPr>
          <w:rFonts w:asciiTheme="minorHAnsi" w:hAnsiTheme="minorHAnsi" w:cstheme="minorHAnsi"/>
          <w:lang w:val="el-GR"/>
        </w:rPr>
        <w:t>επιλεξιμότητας</w:t>
      </w:r>
      <w:proofErr w:type="spellEnd"/>
      <w:r w:rsidRPr="00907588">
        <w:rPr>
          <w:rFonts w:asciiTheme="minorHAnsi" w:hAnsiTheme="minorHAnsi" w:cstheme="minorHAnsi"/>
          <w:lang w:val="el-GR"/>
        </w:rPr>
        <w:t xml:space="preserve">  των επιχειρήσεων, πριν από τη δημοσίευση της 2ης Πρόσκλησης- Επιχειρήσεις.</w:t>
      </w:r>
    </w:p>
    <w:p w14:paraId="7DEC0012" w14:textId="77777777" w:rsidR="00C042F8" w:rsidRPr="00907588" w:rsidRDefault="00C042F8" w:rsidP="003B6DCA">
      <w:pPr>
        <w:spacing w:line="220" w:lineRule="exact"/>
        <w:jc w:val="both"/>
        <w:rPr>
          <w:rFonts w:asciiTheme="minorHAnsi" w:hAnsiTheme="minorHAnsi" w:cstheme="minorHAnsi"/>
          <w:lang w:val="el-GR"/>
        </w:rPr>
      </w:pPr>
    </w:p>
    <w:p w14:paraId="61CBBB5B" w14:textId="77777777" w:rsidR="00C042F8" w:rsidRPr="00907588" w:rsidRDefault="00C042F8" w:rsidP="003B6DCA">
      <w:pPr>
        <w:spacing w:line="220" w:lineRule="exact"/>
        <w:jc w:val="both"/>
        <w:rPr>
          <w:rFonts w:asciiTheme="minorHAnsi" w:hAnsiTheme="minorHAnsi" w:cstheme="minorHAnsi"/>
          <w:lang w:val="el-GR"/>
        </w:rPr>
      </w:pPr>
    </w:p>
    <w:p w14:paraId="5FDF85F9" w14:textId="794FCE75"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62</w:t>
      </w:r>
      <w:r w:rsidR="00C042F8" w:rsidRPr="00907588">
        <w:rPr>
          <w:rFonts w:asciiTheme="minorHAnsi" w:hAnsiTheme="minorHAnsi" w:cstheme="minorHAnsi"/>
          <w:b/>
          <w:lang w:val="el-GR"/>
        </w:rPr>
        <w:t xml:space="preserve">. Σε περίπτωση που μία επιχείρηση εκδηλώσει ενδιαφέρον για συμμετοχή σε συγκεκριμένο συνεργατικό σχηματισμό της 1ης Πρόσκλησης, αλλά δεν εγκριθεί η πρότασή της στη 2η Πρόσκληση λόγω εξαντλήσεως προϋπολογισμού, ο Φορέας Αρωγός υποχρεούται να αντικαταστήσει το σχήμα που έχει υποβάλει βάσει των εγκεκριμένων εταιρειών της 2ης Πρόσκλησης; </w:t>
      </w:r>
    </w:p>
    <w:p w14:paraId="1D237B39" w14:textId="77777777" w:rsidR="00C042F8" w:rsidRPr="00907588" w:rsidRDefault="00C042F8" w:rsidP="003B6DCA">
      <w:pPr>
        <w:spacing w:line="220" w:lineRule="exact"/>
        <w:jc w:val="both"/>
        <w:rPr>
          <w:rFonts w:asciiTheme="minorHAnsi" w:hAnsiTheme="minorHAnsi" w:cstheme="minorHAnsi"/>
          <w:b/>
          <w:lang w:val="el-GR"/>
        </w:rPr>
      </w:pPr>
    </w:p>
    <w:p w14:paraId="753B0468"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Όχι, ο Φορέας Αρωγός δεν υποχρεούται να αντικαταστήσει το σχήμα με το οποίο έχει εγκριθεί. Μόνο στην περίπτωση που κάποιο μέλος του ΣΣΚ αποσυρθεί θα πρέπει να αντικατασταθεί στο πλαίσιο τροποποίησης της πράξης από ισότιμο μέλος, προκειμένου να εξακολουθούν να ικανοποιούνται τα κριτήρια  αξιολόγησης της 1ης Φάσης. Η υλοποίηση του έργου του Φορέα Αρωγού δεν εξαρτάται από τις εντάξεις της 2</w:t>
      </w:r>
      <w:r w:rsidRPr="00907588">
        <w:rPr>
          <w:rFonts w:asciiTheme="minorHAnsi" w:hAnsiTheme="minorHAnsi" w:cstheme="minorHAnsi"/>
          <w:vertAlign w:val="superscript"/>
          <w:lang w:val="el-GR"/>
        </w:rPr>
        <w:t>ης</w:t>
      </w:r>
      <w:r w:rsidRPr="00907588">
        <w:rPr>
          <w:rFonts w:asciiTheme="minorHAnsi" w:hAnsiTheme="minorHAnsi" w:cstheme="minorHAnsi"/>
          <w:lang w:val="el-GR"/>
        </w:rPr>
        <w:t xml:space="preserve"> Πρόσκλησης.</w:t>
      </w:r>
      <w:r w:rsidR="00E806E4" w:rsidRPr="00907588">
        <w:rPr>
          <w:rFonts w:asciiTheme="minorHAnsi" w:hAnsiTheme="minorHAnsi" w:cstheme="minorHAnsi"/>
          <w:lang w:val="el-GR"/>
        </w:rPr>
        <w:t xml:space="preserve"> </w:t>
      </w:r>
      <w:r w:rsidRPr="00907588">
        <w:rPr>
          <w:rFonts w:asciiTheme="minorHAnsi" w:hAnsiTheme="minorHAnsi" w:cstheme="minorHAnsi"/>
          <w:lang w:val="el-GR"/>
        </w:rPr>
        <w:t>Σημειώνεται ότι τα μέλη του ΣΣΚ δεν είναι υποχρεωτικό να υποβάλουν στην 2</w:t>
      </w:r>
      <w:r w:rsidRPr="00907588">
        <w:rPr>
          <w:rFonts w:asciiTheme="minorHAnsi" w:hAnsiTheme="minorHAnsi" w:cstheme="minorHAnsi"/>
          <w:vertAlign w:val="superscript"/>
          <w:lang w:val="el-GR"/>
        </w:rPr>
        <w:t>η</w:t>
      </w:r>
      <w:r w:rsidRPr="00907588">
        <w:rPr>
          <w:rFonts w:asciiTheme="minorHAnsi" w:hAnsiTheme="minorHAnsi" w:cstheme="minorHAnsi"/>
          <w:lang w:val="el-GR"/>
        </w:rPr>
        <w:t xml:space="preserve"> Πρόσκληση ούτε υπάρχει δέσμευση για την ένταξή τους στην 2</w:t>
      </w:r>
      <w:r w:rsidRPr="00907588">
        <w:rPr>
          <w:rFonts w:asciiTheme="minorHAnsi" w:hAnsiTheme="minorHAnsi" w:cstheme="minorHAnsi"/>
          <w:vertAlign w:val="superscript"/>
          <w:lang w:val="el-GR"/>
        </w:rPr>
        <w:t>η</w:t>
      </w:r>
      <w:r w:rsidR="004F0432" w:rsidRPr="00907588">
        <w:rPr>
          <w:rFonts w:asciiTheme="minorHAnsi" w:hAnsiTheme="minorHAnsi" w:cstheme="minorHAnsi"/>
          <w:lang w:val="el-GR"/>
        </w:rPr>
        <w:t xml:space="preserve"> Πρόσκληση.</w:t>
      </w:r>
      <w:r w:rsidRPr="00907588">
        <w:rPr>
          <w:rFonts w:asciiTheme="minorHAnsi" w:hAnsiTheme="minorHAnsi" w:cstheme="minorHAnsi"/>
          <w:lang w:val="el-GR"/>
        </w:rPr>
        <w:t xml:space="preserve">  </w:t>
      </w:r>
    </w:p>
    <w:p w14:paraId="74250DA7" w14:textId="77777777" w:rsidR="00C042F8" w:rsidRPr="00907588" w:rsidRDefault="00C042F8" w:rsidP="003B6DCA">
      <w:pPr>
        <w:spacing w:line="220" w:lineRule="exact"/>
        <w:jc w:val="both"/>
        <w:rPr>
          <w:rFonts w:asciiTheme="minorHAnsi" w:hAnsiTheme="minorHAnsi" w:cstheme="minorHAnsi"/>
          <w:lang w:val="el-GR"/>
        </w:rPr>
      </w:pPr>
    </w:p>
    <w:p w14:paraId="4C89B3E2" w14:textId="77777777" w:rsidR="00C042F8" w:rsidRPr="00907588" w:rsidRDefault="00C042F8" w:rsidP="003B6DCA">
      <w:pPr>
        <w:spacing w:line="220" w:lineRule="exact"/>
        <w:jc w:val="both"/>
        <w:rPr>
          <w:rFonts w:asciiTheme="minorHAnsi" w:hAnsiTheme="minorHAnsi" w:cstheme="minorHAnsi"/>
          <w:lang w:val="el-GR"/>
        </w:rPr>
      </w:pPr>
    </w:p>
    <w:p w14:paraId="59C6B473" w14:textId="05B06262"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63</w:t>
      </w:r>
      <w:r w:rsidR="00C042F8" w:rsidRPr="00907588">
        <w:rPr>
          <w:rFonts w:asciiTheme="minorHAnsi" w:hAnsiTheme="minorHAnsi" w:cstheme="minorHAnsi"/>
          <w:b/>
          <w:lang w:val="el-GR"/>
        </w:rPr>
        <w:t xml:space="preserve">. Τα επιχειρηματικά σχέδια που θα υποβληθούν στη 2η Πρόσκληση, τί προϋπολογισμό θα πρέπει να έχουν; Υπάρχει κάποιο ανώτατο όριο; </w:t>
      </w:r>
    </w:p>
    <w:p w14:paraId="37058754" w14:textId="77777777" w:rsidR="00C042F8" w:rsidRPr="00907588" w:rsidRDefault="00C042F8" w:rsidP="003B6DCA">
      <w:pPr>
        <w:spacing w:line="220" w:lineRule="exact"/>
        <w:jc w:val="both"/>
        <w:rPr>
          <w:rFonts w:asciiTheme="minorHAnsi" w:hAnsiTheme="minorHAnsi" w:cstheme="minorHAnsi"/>
          <w:b/>
          <w:lang w:val="el-GR"/>
        </w:rPr>
      </w:pPr>
    </w:p>
    <w:p w14:paraId="6A257C67" w14:textId="1186931A"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w:t>
      </w:r>
      <w:r w:rsidR="008E4765">
        <w:rPr>
          <w:rFonts w:asciiTheme="minorHAnsi" w:hAnsiTheme="minorHAnsi" w:cstheme="minorHAnsi"/>
          <w:lang w:val="el-GR"/>
        </w:rPr>
        <w:t>–</w:t>
      </w:r>
      <w:r w:rsidRPr="00907588">
        <w:rPr>
          <w:rFonts w:asciiTheme="minorHAnsi" w:hAnsiTheme="minorHAnsi" w:cstheme="minorHAnsi"/>
          <w:lang w:val="el-GR"/>
        </w:rPr>
        <w:t xml:space="preserve"> </w:t>
      </w:r>
      <w:r w:rsidR="008E4765" w:rsidRPr="00A6301C">
        <w:rPr>
          <w:rFonts w:asciiTheme="minorHAnsi" w:hAnsiTheme="minorHAnsi" w:cstheme="minorHAnsi"/>
          <w:lang w:val="el-GR"/>
        </w:rPr>
        <w:t>Ο προϋπολογισμός για τα επιχειρηματικά σχέδια της 2</w:t>
      </w:r>
      <w:r w:rsidR="008E4765" w:rsidRPr="00A6301C">
        <w:rPr>
          <w:rFonts w:asciiTheme="minorHAnsi" w:hAnsiTheme="minorHAnsi" w:cstheme="minorHAnsi"/>
          <w:vertAlign w:val="superscript"/>
          <w:lang w:val="el-GR"/>
        </w:rPr>
        <w:t>η</w:t>
      </w:r>
      <w:r w:rsidR="008E4765" w:rsidRPr="00A6301C">
        <w:rPr>
          <w:rFonts w:asciiTheme="minorHAnsi" w:hAnsiTheme="minorHAnsi" w:cstheme="minorHAnsi"/>
          <w:lang w:val="el-GR"/>
        </w:rPr>
        <w:t xml:space="preserve">ς Πρόσκλησης </w:t>
      </w:r>
      <w:r w:rsidR="00AF0A8B" w:rsidRPr="00A6301C">
        <w:rPr>
          <w:rFonts w:asciiTheme="minorHAnsi" w:hAnsiTheme="minorHAnsi" w:cstheme="minorHAnsi"/>
          <w:lang w:val="el-GR"/>
        </w:rPr>
        <w:t>θα ανακοινωθεί με την έκδοσή της</w:t>
      </w:r>
      <w:r w:rsidR="008E4765" w:rsidRPr="00A6301C">
        <w:rPr>
          <w:rFonts w:asciiTheme="minorHAnsi" w:hAnsiTheme="minorHAnsi" w:cstheme="minorHAnsi"/>
          <w:lang w:val="el-GR"/>
        </w:rPr>
        <w:t xml:space="preserve">. </w:t>
      </w:r>
      <w:r w:rsidRPr="00A6301C">
        <w:rPr>
          <w:rFonts w:asciiTheme="minorHAnsi" w:hAnsiTheme="minorHAnsi" w:cstheme="minorHAnsi"/>
          <w:lang w:val="el-GR"/>
        </w:rPr>
        <w:t>Ο</w:t>
      </w:r>
      <w:r w:rsidRPr="00907588">
        <w:rPr>
          <w:rFonts w:asciiTheme="minorHAnsi" w:hAnsiTheme="minorHAnsi" w:cstheme="minorHAnsi"/>
          <w:lang w:val="el-GR"/>
        </w:rPr>
        <w:t xml:space="preserve"> συνολικός προϋπολογισμός της 1ης και 2ης Πρόσκλησης (Δημόσια Δαπάνη και Ιδιωτική Συμμετοχή) κάθε ΣΣΚ στον θεματικό τομέα της </w:t>
      </w:r>
      <w:proofErr w:type="spellStart"/>
      <w:r w:rsidRPr="00907588">
        <w:rPr>
          <w:rFonts w:asciiTheme="minorHAnsi" w:hAnsiTheme="minorHAnsi" w:cstheme="minorHAnsi"/>
          <w:lang w:val="el-GR"/>
        </w:rPr>
        <w:t>Αγροδιατροφής</w:t>
      </w:r>
      <w:proofErr w:type="spellEnd"/>
      <w:r w:rsidRPr="00907588">
        <w:rPr>
          <w:rFonts w:asciiTheme="minorHAnsi" w:hAnsiTheme="minorHAnsi" w:cstheme="minorHAnsi"/>
          <w:lang w:val="el-GR"/>
        </w:rPr>
        <w:t xml:space="preserve"> δεν θα υπερβαίνει τα 0,7 Μ€ και στους υπόλοιπους θεματικούς τομείς τα 3,0 Μ€. </w:t>
      </w:r>
    </w:p>
    <w:p w14:paraId="3B2261EC"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lang w:val="el-GR"/>
        </w:rPr>
        <w:t xml:space="preserve"> </w:t>
      </w:r>
    </w:p>
    <w:p w14:paraId="311360CB" w14:textId="77777777" w:rsidR="00C042F8" w:rsidRPr="00907588" w:rsidRDefault="00C042F8" w:rsidP="003B6DCA">
      <w:pPr>
        <w:spacing w:line="220" w:lineRule="exact"/>
        <w:jc w:val="both"/>
        <w:rPr>
          <w:rFonts w:asciiTheme="minorHAnsi" w:hAnsiTheme="minorHAnsi" w:cstheme="minorHAnsi"/>
          <w:lang w:val="el-GR"/>
        </w:rPr>
      </w:pPr>
    </w:p>
    <w:p w14:paraId="4F751F37" w14:textId="5ABAF116"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64</w:t>
      </w:r>
      <w:r w:rsidR="00C042F8" w:rsidRPr="00907588">
        <w:rPr>
          <w:rFonts w:asciiTheme="minorHAnsi" w:hAnsiTheme="minorHAnsi" w:cstheme="minorHAnsi"/>
          <w:b/>
          <w:lang w:val="el-GR"/>
        </w:rPr>
        <w:t xml:space="preserve">. Για την </w:t>
      </w:r>
      <w:r w:rsidR="004B5A6D" w:rsidRPr="00A6301C">
        <w:rPr>
          <w:rFonts w:asciiTheme="minorHAnsi" w:hAnsiTheme="minorHAnsi" w:cstheme="minorHAnsi"/>
          <w:b/>
          <w:lang w:val="el-GR"/>
        </w:rPr>
        <w:t>2</w:t>
      </w:r>
      <w:r w:rsidR="004B5A6D" w:rsidRPr="00A6301C">
        <w:rPr>
          <w:rFonts w:asciiTheme="minorHAnsi" w:hAnsiTheme="minorHAnsi" w:cstheme="minorHAnsi"/>
          <w:b/>
          <w:vertAlign w:val="superscript"/>
          <w:lang w:val="el-GR"/>
        </w:rPr>
        <w:t>η</w:t>
      </w:r>
      <w:r w:rsidR="004B5A6D" w:rsidRPr="00A6301C">
        <w:rPr>
          <w:rFonts w:asciiTheme="minorHAnsi" w:hAnsiTheme="minorHAnsi" w:cstheme="minorHAnsi"/>
          <w:b/>
          <w:lang w:val="el-GR"/>
        </w:rPr>
        <w:t xml:space="preserve"> Πρόσκληση</w:t>
      </w:r>
      <w:r w:rsidR="004B5A6D">
        <w:rPr>
          <w:rFonts w:asciiTheme="minorHAnsi" w:hAnsiTheme="minorHAnsi" w:cstheme="minorHAnsi"/>
          <w:b/>
          <w:lang w:val="el-GR"/>
        </w:rPr>
        <w:t xml:space="preserve"> </w:t>
      </w:r>
      <w:r w:rsidR="00C042F8" w:rsidRPr="00907588">
        <w:rPr>
          <w:rFonts w:asciiTheme="minorHAnsi" w:hAnsiTheme="minorHAnsi" w:cstheme="minorHAnsi"/>
          <w:b/>
          <w:lang w:val="el-GR"/>
        </w:rPr>
        <w:t>οι δημόσιοι ερευνητικοί/τεχνολογικοί φορείς έχουν δικαίωμα συμμετοχής;</w:t>
      </w:r>
    </w:p>
    <w:p w14:paraId="5B3B6828" w14:textId="77777777" w:rsidR="00C042F8" w:rsidRPr="00907588" w:rsidRDefault="00C042F8" w:rsidP="003B6DCA">
      <w:pPr>
        <w:spacing w:line="220" w:lineRule="exact"/>
        <w:jc w:val="both"/>
        <w:rPr>
          <w:rFonts w:asciiTheme="minorHAnsi" w:hAnsiTheme="minorHAnsi" w:cstheme="minorHAnsi"/>
          <w:b/>
          <w:lang w:val="el-GR"/>
        </w:rPr>
      </w:pPr>
    </w:p>
    <w:p w14:paraId="1117A4F2" w14:textId="773C12DA"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00040DA6" w:rsidRPr="00A6301C">
        <w:rPr>
          <w:rFonts w:asciiTheme="minorHAnsi" w:hAnsiTheme="minorHAnsi" w:cstheme="minorHAnsi"/>
          <w:lang w:val="el-GR"/>
        </w:rPr>
        <w:t>Στην 2</w:t>
      </w:r>
      <w:r w:rsidR="00040DA6" w:rsidRPr="00A6301C">
        <w:rPr>
          <w:rFonts w:asciiTheme="minorHAnsi" w:hAnsiTheme="minorHAnsi" w:cstheme="minorHAnsi"/>
          <w:vertAlign w:val="superscript"/>
          <w:lang w:val="el-GR"/>
        </w:rPr>
        <w:t>η</w:t>
      </w:r>
      <w:r w:rsidR="00040DA6" w:rsidRPr="00A6301C">
        <w:rPr>
          <w:rFonts w:asciiTheme="minorHAnsi" w:hAnsiTheme="minorHAnsi" w:cstheme="minorHAnsi"/>
          <w:lang w:val="el-GR"/>
        </w:rPr>
        <w:t xml:space="preserve"> Πρ</w:t>
      </w:r>
      <w:r w:rsidR="00642820" w:rsidRPr="00A6301C">
        <w:rPr>
          <w:rFonts w:asciiTheme="minorHAnsi" w:hAnsiTheme="minorHAnsi" w:cstheme="minorHAnsi"/>
          <w:lang w:val="el-GR"/>
        </w:rPr>
        <w:t>όσκληση</w:t>
      </w:r>
      <w:r w:rsidRPr="00A6301C">
        <w:rPr>
          <w:rFonts w:asciiTheme="minorHAnsi" w:hAnsiTheme="minorHAnsi" w:cstheme="minorHAnsi"/>
          <w:lang w:val="el-GR"/>
        </w:rPr>
        <w:t>,</w:t>
      </w:r>
      <w:r w:rsidRPr="00907588">
        <w:rPr>
          <w:rFonts w:asciiTheme="minorHAnsi" w:hAnsiTheme="minorHAnsi" w:cstheme="minorHAnsi"/>
          <w:lang w:val="el-GR"/>
        </w:rPr>
        <w:t xml:space="preserve"> θα υποβληθούν επιχειρηματικά σχέδια από επιχειρήσεις που ενδιαφέρονται να συνεργαστούν με τους Φορείς Αρωγούς των προκριθέντων ΣΣΚ. Οι δημόσιοι ερευνητικοί/τεχνολογικοί φορείς δε</w:t>
      </w:r>
      <w:r w:rsidR="009546A6" w:rsidRPr="00907588">
        <w:rPr>
          <w:rFonts w:asciiTheme="minorHAnsi" w:hAnsiTheme="minorHAnsi" w:cstheme="minorHAnsi"/>
          <w:lang w:val="el-GR"/>
        </w:rPr>
        <w:t xml:space="preserve">ν θα έχουν δικαίωμα συμμετοχής. </w:t>
      </w:r>
      <w:r w:rsidRPr="00907588">
        <w:rPr>
          <w:rFonts w:asciiTheme="minorHAnsi" w:hAnsiTheme="minorHAnsi" w:cstheme="minorHAnsi"/>
          <w:lang w:val="el-GR"/>
        </w:rPr>
        <w:t>Εντούτοις, οι δημόσιοι ερευνητικοί/τεχνολογικοί φορείς μπορούν να συμμετέχουν στον ΣΣΚ χωρίς προϋπολογισμό και χωρίς περιορισμό στον αριθμό τους.</w:t>
      </w:r>
    </w:p>
    <w:p w14:paraId="531F864B" w14:textId="373EA96C" w:rsidR="00C042F8" w:rsidRDefault="00C042F8" w:rsidP="003B6DCA">
      <w:pPr>
        <w:spacing w:line="220" w:lineRule="exact"/>
        <w:jc w:val="both"/>
        <w:rPr>
          <w:rFonts w:asciiTheme="minorHAnsi" w:hAnsiTheme="minorHAnsi" w:cstheme="minorHAnsi"/>
          <w:lang w:val="el-GR"/>
        </w:rPr>
      </w:pPr>
    </w:p>
    <w:p w14:paraId="79F65D83" w14:textId="77777777" w:rsidR="00086917" w:rsidRPr="00907588" w:rsidRDefault="00086917" w:rsidP="003B6DCA">
      <w:pPr>
        <w:spacing w:line="220" w:lineRule="exact"/>
        <w:jc w:val="both"/>
        <w:rPr>
          <w:rFonts w:asciiTheme="minorHAnsi" w:hAnsiTheme="minorHAnsi" w:cstheme="minorHAnsi"/>
          <w:lang w:val="el-GR"/>
        </w:rPr>
      </w:pPr>
    </w:p>
    <w:p w14:paraId="7B6FD5CA" w14:textId="50BFCEA1"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65</w:t>
      </w:r>
      <w:r w:rsidR="00C042F8" w:rsidRPr="00907588">
        <w:rPr>
          <w:rFonts w:asciiTheme="minorHAnsi" w:hAnsiTheme="minorHAnsi" w:cstheme="minorHAnsi"/>
          <w:b/>
          <w:lang w:val="el-GR"/>
        </w:rPr>
        <w:t xml:space="preserve">. Είναι δυνατόν </w:t>
      </w:r>
      <w:r w:rsidR="00C042F8" w:rsidRPr="00A6301C">
        <w:rPr>
          <w:rFonts w:asciiTheme="minorHAnsi" w:hAnsiTheme="minorHAnsi" w:cstheme="minorHAnsi"/>
          <w:b/>
          <w:lang w:val="el-GR"/>
        </w:rPr>
        <w:t>ο φορέας αρωγός</w:t>
      </w:r>
      <w:r w:rsidR="00642820" w:rsidRPr="00A6301C">
        <w:rPr>
          <w:rFonts w:asciiTheme="minorHAnsi" w:hAnsiTheme="minorHAnsi" w:cstheme="minorHAnsi"/>
          <w:b/>
          <w:lang w:val="el-GR"/>
        </w:rPr>
        <w:t xml:space="preserve"> </w:t>
      </w:r>
      <w:r w:rsidR="00C042F8" w:rsidRPr="00A6301C">
        <w:rPr>
          <w:rFonts w:asciiTheme="minorHAnsi" w:hAnsiTheme="minorHAnsi" w:cstheme="minorHAnsi"/>
          <w:b/>
          <w:lang w:val="el-GR"/>
        </w:rPr>
        <w:t>να συμμετέχει</w:t>
      </w:r>
      <w:r w:rsidR="00C042F8" w:rsidRPr="00907588">
        <w:rPr>
          <w:rFonts w:asciiTheme="minorHAnsi" w:hAnsiTheme="minorHAnsi" w:cstheme="minorHAnsi"/>
          <w:b/>
          <w:lang w:val="el-GR"/>
        </w:rPr>
        <w:t xml:space="preserve"> και ως μέλος του Συνεργατικού Σχηματισμού Καινοτομίας (ΣΣΚ);</w:t>
      </w:r>
    </w:p>
    <w:p w14:paraId="0C69B1D4" w14:textId="77777777" w:rsidR="00C042F8" w:rsidRPr="00907588" w:rsidRDefault="00C042F8" w:rsidP="003B6DCA">
      <w:pPr>
        <w:spacing w:line="220" w:lineRule="exact"/>
        <w:jc w:val="both"/>
        <w:rPr>
          <w:rFonts w:asciiTheme="minorHAnsi" w:hAnsiTheme="minorHAnsi" w:cstheme="minorHAnsi"/>
          <w:b/>
          <w:lang w:val="el-GR"/>
        </w:rPr>
      </w:pPr>
    </w:p>
    <w:p w14:paraId="4DD7C6D7" w14:textId="2D7C42D3"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Όχι δεν είναι δυνατόν ο φορέας αρωγός να συμμετέχει και ως μέλος του Συνεργατικού Σχηματισμού Καινοτομίας (ΣΣΚ)</w:t>
      </w:r>
      <w:r w:rsidR="00642820">
        <w:rPr>
          <w:rFonts w:asciiTheme="minorHAnsi" w:hAnsiTheme="minorHAnsi" w:cstheme="minorHAnsi"/>
          <w:lang w:val="el-GR"/>
        </w:rPr>
        <w:t>.</w:t>
      </w:r>
    </w:p>
    <w:p w14:paraId="69F4021D" w14:textId="77777777" w:rsidR="00C042F8" w:rsidRPr="00907588" w:rsidRDefault="00C042F8" w:rsidP="003B6DCA">
      <w:pPr>
        <w:spacing w:line="220" w:lineRule="exact"/>
        <w:jc w:val="both"/>
        <w:rPr>
          <w:rFonts w:asciiTheme="minorHAnsi" w:hAnsiTheme="minorHAnsi" w:cstheme="minorHAnsi"/>
          <w:lang w:val="el-GR"/>
        </w:rPr>
      </w:pPr>
    </w:p>
    <w:p w14:paraId="510214D6" w14:textId="77777777" w:rsidR="00C042F8" w:rsidRPr="00907588" w:rsidRDefault="00C042F8" w:rsidP="003B6DCA">
      <w:pPr>
        <w:spacing w:line="220" w:lineRule="exact"/>
        <w:jc w:val="both"/>
        <w:rPr>
          <w:rFonts w:asciiTheme="minorHAnsi" w:hAnsiTheme="minorHAnsi" w:cstheme="minorHAnsi"/>
          <w:lang w:val="el-GR"/>
        </w:rPr>
      </w:pPr>
    </w:p>
    <w:p w14:paraId="57E62AB6" w14:textId="6966D712"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66</w:t>
      </w:r>
      <w:r w:rsidR="00C042F8" w:rsidRPr="00907588">
        <w:rPr>
          <w:rFonts w:asciiTheme="minorHAnsi" w:hAnsiTheme="minorHAnsi" w:cstheme="minorHAnsi"/>
          <w:b/>
          <w:lang w:val="el-GR"/>
        </w:rPr>
        <w:t xml:space="preserve">. Ποιός είναι ο ενεργός ρόλος των επιχειρήσεων που θα συμμετάσχουν στον ΣΣΚ; </w:t>
      </w:r>
    </w:p>
    <w:p w14:paraId="34016135" w14:textId="77777777" w:rsidR="00C042F8" w:rsidRPr="00907588" w:rsidRDefault="00C042F8" w:rsidP="003B6DCA">
      <w:pPr>
        <w:spacing w:line="220" w:lineRule="exact"/>
        <w:jc w:val="both"/>
        <w:rPr>
          <w:rFonts w:asciiTheme="minorHAnsi" w:hAnsiTheme="minorHAnsi" w:cstheme="minorHAnsi"/>
          <w:lang w:val="el-GR"/>
        </w:rPr>
      </w:pPr>
    </w:p>
    <w:p w14:paraId="33FB06F8"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Κατά τη 2η πρόσκληση της Δράσης, θα υποβληθούν, επιχειρηματικά σχέδια από επιχειρήσεις που ενδιαφέρονται να συνεργασθούν με τους Φορείς Αρωγούς των προκριθέντων ΣΣΚ. Σε αυτά τα επιχειρηματικά σχέδια θα αναλύονται οι ενέργειες που θα υλοποιήσει η επιχείρηση για την ανάπτυξή της καθώς και για την ανάπτυξη συνεργασιών σε Ε&amp;Τ με ερευνητικούς-ακαδημαϊκούς φορείς ή και με άλλες επιχειρήσεις στο πλαίσιο του εγκεκριμένου επιχειρηματικού σχεδίου του ΣΣΚ. Στόχος των ενεργειών θα είναι η δημιουργία νέων προϊόντων, υπηρεσιών και εφαρμογών, με έντονο το στοιχείο της καινοτομίας, της ανταγωνιστικότητας και της εξωστρέφειας.</w:t>
      </w:r>
    </w:p>
    <w:p w14:paraId="40473455" w14:textId="77777777" w:rsidR="00C042F8" w:rsidRPr="00907588" w:rsidRDefault="00C042F8" w:rsidP="003B6DCA">
      <w:pPr>
        <w:spacing w:line="220" w:lineRule="exact"/>
        <w:jc w:val="both"/>
        <w:rPr>
          <w:rFonts w:asciiTheme="minorHAnsi" w:hAnsiTheme="minorHAnsi" w:cstheme="minorHAnsi"/>
          <w:lang w:val="el-GR"/>
        </w:rPr>
      </w:pPr>
    </w:p>
    <w:p w14:paraId="06AF6B5D" w14:textId="77777777" w:rsidR="00C042F8" w:rsidRPr="00907588" w:rsidRDefault="00C042F8" w:rsidP="003B6DCA">
      <w:pPr>
        <w:spacing w:line="220" w:lineRule="exact"/>
        <w:jc w:val="both"/>
        <w:rPr>
          <w:rFonts w:asciiTheme="minorHAnsi" w:hAnsiTheme="minorHAnsi" w:cstheme="minorHAnsi"/>
          <w:lang w:val="el-GR"/>
        </w:rPr>
      </w:pPr>
    </w:p>
    <w:p w14:paraId="12B67108" w14:textId="2955AC8D" w:rsidR="00C042F8"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874C41">
        <w:rPr>
          <w:rFonts w:asciiTheme="minorHAnsi" w:hAnsiTheme="minorHAnsi" w:cstheme="minorHAnsi"/>
          <w:b/>
          <w:lang w:val="el-GR"/>
        </w:rPr>
        <w:t>67</w:t>
      </w:r>
      <w:r w:rsidR="00C042F8" w:rsidRPr="00907588">
        <w:rPr>
          <w:rFonts w:asciiTheme="minorHAnsi" w:hAnsiTheme="minorHAnsi" w:cstheme="minorHAnsi"/>
          <w:b/>
          <w:lang w:val="el-GR"/>
        </w:rPr>
        <w:t>. Ποι</w:t>
      </w:r>
      <w:r w:rsidR="00AF0A8B">
        <w:rPr>
          <w:rFonts w:asciiTheme="minorHAnsi" w:hAnsiTheme="minorHAnsi" w:cstheme="minorHAnsi"/>
          <w:b/>
          <w:lang w:val="el-GR"/>
        </w:rPr>
        <w:t>ό</w:t>
      </w:r>
      <w:r w:rsidR="00C042F8" w:rsidRPr="00907588">
        <w:rPr>
          <w:rFonts w:asciiTheme="minorHAnsi" w:hAnsiTheme="minorHAnsi" w:cstheme="minorHAnsi"/>
          <w:b/>
          <w:lang w:val="el-GR"/>
        </w:rPr>
        <w:t xml:space="preserve"> θα είναι το μέγιστο ύψος του προϋπολογισμού των εταιρειών που θα συμμετέχουν στους ΣΣΚ και ποι</w:t>
      </w:r>
      <w:r w:rsidR="00AF0A8B">
        <w:rPr>
          <w:rFonts w:asciiTheme="minorHAnsi" w:hAnsiTheme="minorHAnsi" w:cstheme="minorHAnsi"/>
          <w:b/>
          <w:lang w:val="el-GR"/>
        </w:rPr>
        <w:t>ά</w:t>
      </w:r>
      <w:r w:rsidR="00C042F8" w:rsidRPr="00907588">
        <w:rPr>
          <w:rFonts w:asciiTheme="minorHAnsi" w:hAnsiTheme="minorHAnsi" w:cstheme="minorHAnsi"/>
          <w:b/>
          <w:lang w:val="el-GR"/>
        </w:rPr>
        <w:t xml:space="preserve"> τα ποσοστά επιχορήγησής τους. (Για την προσέγγιση των εταιρειών και την υπογραφή σύμφωνου συνεργασίας);</w:t>
      </w:r>
    </w:p>
    <w:p w14:paraId="7C1AF3C1" w14:textId="77777777" w:rsidR="00C042F8" w:rsidRPr="00907588" w:rsidRDefault="00C042F8" w:rsidP="003B6DCA">
      <w:pPr>
        <w:spacing w:line="220" w:lineRule="exact"/>
        <w:jc w:val="both"/>
        <w:rPr>
          <w:rFonts w:asciiTheme="minorHAnsi" w:hAnsiTheme="minorHAnsi" w:cstheme="minorHAnsi"/>
          <w:b/>
          <w:lang w:val="el-GR"/>
        </w:rPr>
      </w:pPr>
    </w:p>
    <w:p w14:paraId="310627A1" w14:textId="34B3DA2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ελάχιστος απαιτούμενος αριθμός επιχειρήσεων για το σχηματισμό Συνεργατικών Σχηματισμών Καινοτομίας (ΣΣΚ) είναι δέκα (10) ανεξάρτητες μεταξύ τους επιχειρήσεις, σύμφωνα με τα οριζόμενα στη σύσταση της ΕΕ 2003/361/ΕΚ, εκ των οποίων τουλάχιστον </w:t>
      </w:r>
      <w:r w:rsidR="00642820">
        <w:rPr>
          <w:rFonts w:asciiTheme="minorHAnsi" w:hAnsiTheme="minorHAnsi" w:cstheme="minorHAnsi"/>
          <w:lang w:val="el-GR"/>
        </w:rPr>
        <w:t>πέντε (</w:t>
      </w:r>
      <w:r w:rsidRPr="00907588">
        <w:rPr>
          <w:rFonts w:asciiTheme="minorHAnsi" w:hAnsiTheme="minorHAnsi" w:cstheme="minorHAnsi"/>
          <w:lang w:val="el-GR"/>
        </w:rPr>
        <w:t>5</w:t>
      </w:r>
      <w:r w:rsidR="00642820">
        <w:rPr>
          <w:rFonts w:asciiTheme="minorHAnsi" w:hAnsiTheme="minorHAnsi" w:cstheme="minorHAnsi"/>
          <w:lang w:val="el-GR"/>
        </w:rPr>
        <w:t>)</w:t>
      </w:r>
      <w:r w:rsidRPr="00907588">
        <w:rPr>
          <w:rFonts w:asciiTheme="minorHAnsi" w:hAnsiTheme="minorHAnsi" w:cstheme="minorHAnsi"/>
          <w:lang w:val="el-GR"/>
        </w:rPr>
        <w:t xml:space="preserve"> ΜΜΕ. Σε κάθε Συνεργατικό Σχηματισμό Καινοτομίας (ΣΣΚ) δύναται να αποτελούν μέλη και Δημόσιοι Ερευνητικοί φορείς, επιπλέον των δέκα (10) </w:t>
      </w:r>
      <w:r w:rsidRPr="00907588">
        <w:rPr>
          <w:rFonts w:asciiTheme="minorHAnsi" w:hAnsiTheme="minorHAnsi" w:cstheme="minorHAnsi"/>
          <w:lang w:val="el-GR"/>
        </w:rPr>
        <w:lastRenderedPageBreak/>
        <w:t xml:space="preserve">ανεξάρτητων μεταξύ τους επιχειρήσεων, χωρίς περιορισμό. Ο συνολικός προϋπολογισμός (Δημόσια Δαπάνη και Ιδιωτική Συμμετοχή) κάθε ΣΣΚ στον θεματικό τομέα της </w:t>
      </w:r>
      <w:proofErr w:type="spellStart"/>
      <w:r w:rsidRPr="00907588">
        <w:rPr>
          <w:rFonts w:asciiTheme="minorHAnsi" w:hAnsiTheme="minorHAnsi" w:cstheme="minorHAnsi"/>
          <w:lang w:val="el-GR"/>
        </w:rPr>
        <w:t>Αγροδιατροφής</w:t>
      </w:r>
      <w:proofErr w:type="spellEnd"/>
      <w:r w:rsidRPr="00907588">
        <w:rPr>
          <w:rFonts w:asciiTheme="minorHAnsi" w:hAnsiTheme="minorHAnsi" w:cstheme="minorHAnsi"/>
          <w:lang w:val="el-GR"/>
        </w:rPr>
        <w:t xml:space="preserve"> δεν θα υπερβαίνει τα 0,7 Μ€ και στους υπόλοιπους θεματικούς τομείς τα 3,0 Μ€. Τα ποσοστά επιχορήγησης θα ανακοινωθούν με την έκδοση της 2</w:t>
      </w:r>
      <w:r w:rsidRPr="00907588">
        <w:rPr>
          <w:rFonts w:asciiTheme="minorHAnsi" w:hAnsiTheme="minorHAnsi" w:cstheme="minorHAnsi"/>
          <w:vertAlign w:val="superscript"/>
          <w:lang w:val="el-GR"/>
        </w:rPr>
        <w:t>ης</w:t>
      </w:r>
      <w:r w:rsidRPr="00907588">
        <w:rPr>
          <w:rFonts w:asciiTheme="minorHAnsi" w:hAnsiTheme="minorHAnsi" w:cstheme="minorHAnsi"/>
          <w:lang w:val="el-GR"/>
        </w:rPr>
        <w:t xml:space="preserve"> Πρόσκλησης.</w:t>
      </w:r>
    </w:p>
    <w:p w14:paraId="542B1059" w14:textId="77777777" w:rsidR="00C042F8" w:rsidRPr="00907588" w:rsidRDefault="00C042F8" w:rsidP="003B6DCA">
      <w:pPr>
        <w:spacing w:line="220" w:lineRule="exact"/>
        <w:jc w:val="both"/>
        <w:rPr>
          <w:rFonts w:asciiTheme="minorHAnsi" w:hAnsiTheme="minorHAnsi" w:cstheme="minorHAnsi"/>
          <w:lang w:val="el-GR"/>
        </w:rPr>
      </w:pPr>
    </w:p>
    <w:p w14:paraId="131EFD67" w14:textId="77777777" w:rsidR="00C042F8" w:rsidRPr="00907588" w:rsidRDefault="00C042F8" w:rsidP="003B6DCA">
      <w:pPr>
        <w:spacing w:line="220" w:lineRule="exact"/>
        <w:jc w:val="both"/>
        <w:rPr>
          <w:rFonts w:asciiTheme="minorHAnsi" w:hAnsiTheme="minorHAnsi" w:cstheme="minorHAnsi"/>
          <w:lang w:val="el-GR"/>
        </w:rPr>
      </w:pPr>
    </w:p>
    <w:p w14:paraId="26EC0E71" w14:textId="56C95CFC" w:rsidR="00C042F8" w:rsidRPr="00907588" w:rsidRDefault="00A62CB2"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874C41">
        <w:rPr>
          <w:rFonts w:asciiTheme="minorHAnsi" w:hAnsiTheme="minorHAnsi" w:cstheme="minorHAnsi"/>
          <w:b/>
          <w:lang w:val="el-GR"/>
        </w:rPr>
        <w:t>68</w:t>
      </w:r>
      <w:r w:rsidR="00C042F8" w:rsidRPr="00907588">
        <w:rPr>
          <w:rFonts w:asciiTheme="minorHAnsi" w:hAnsiTheme="minorHAnsi" w:cstheme="minorHAnsi"/>
          <w:b/>
          <w:lang w:val="el-GR"/>
        </w:rPr>
        <w:t>. Έχουμε ή θα έχουμε στην 2η φάση περιορισμούς σε ΚΑΔ ή ο μόνος θεματικός περιορισμός θα αφορά την RIS3;</w:t>
      </w:r>
    </w:p>
    <w:p w14:paraId="48F2DD77" w14:textId="77777777" w:rsidR="00C042F8" w:rsidRPr="00907588" w:rsidRDefault="00C042F8" w:rsidP="003B6DCA">
      <w:pPr>
        <w:spacing w:line="220" w:lineRule="exact"/>
        <w:jc w:val="both"/>
        <w:rPr>
          <w:rFonts w:asciiTheme="minorHAnsi" w:hAnsiTheme="minorHAnsi" w:cstheme="minorHAnsi"/>
          <w:b/>
          <w:lang w:val="el-GR"/>
        </w:rPr>
      </w:pPr>
    </w:p>
    <w:p w14:paraId="282704F5" w14:textId="77777777" w:rsidR="00314DA6" w:rsidRPr="00907588" w:rsidRDefault="00C042F8" w:rsidP="003B6DCA">
      <w:pPr>
        <w:pStyle w:val="CommentText"/>
        <w:spacing w:line="220" w:lineRule="exact"/>
        <w:rPr>
          <w:rFonts w:asciiTheme="minorHAnsi" w:hAnsiTheme="minorHAnsi" w:cstheme="minorHAnsi"/>
          <w:sz w:val="22"/>
          <w:szCs w:val="22"/>
          <w:lang w:val="el-GR"/>
        </w:rPr>
      </w:pPr>
      <w:r w:rsidRPr="00907588">
        <w:rPr>
          <w:rFonts w:asciiTheme="minorHAnsi" w:hAnsiTheme="minorHAnsi" w:cstheme="minorHAnsi"/>
          <w:b/>
          <w:sz w:val="22"/>
          <w:szCs w:val="22"/>
          <w:lang w:val="el-GR"/>
        </w:rPr>
        <w:t>Απάντηση</w:t>
      </w:r>
      <w:r w:rsidRPr="00907588">
        <w:rPr>
          <w:rFonts w:asciiTheme="minorHAnsi" w:hAnsiTheme="minorHAnsi" w:cstheme="minorHAnsi"/>
          <w:sz w:val="22"/>
          <w:szCs w:val="22"/>
          <w:lang w:val="el-GR"/>
        </w:rPr>
        <w:t xml:space="preserve"> - Τα επιχειρηματικά σχέδια θα πρέπει να αφορούν στους οκτώ/8 θεματικούς τομείς της εθνικής RIS3, στους οποίους διαφαίνεται ανταγωνιστικό πλεονέκτημα για τη χώρα με τους περιορισμούς που προβλέπονται από τους Ευρωπαϊκούς Κανονισμούς.</w:t>
      </w:r>
      <w:r w:rsidR="00314DA6" w:rsidRPr="00907588">
        <w:rPr>
          <w:rFonts w:asciiTheme="minorHAnsi" w:hAnsiTheme="minorHAnsi" w:cstheme="minorHAnsi"/>
          <w:sz w:val="22"/>
          <w:szCs w:val="22"/>
          <w:lang w:val="el-GR"/>
        </w:rPr>
        <w:t xml:space="preserve"> </w:t>
      </w:r>
    </w:p>
    <w:p w14:paraId="7BF605F7" w14:textId="3EA132BA" w:rsidR="00C042F8" w:rsidRDefault="00C042F8" w:rsidP="003B6DCA">
      <w:pPr>
        <w:spacing w:line="220" w:lineRule="exact"/>
        <w:jc w:val="both"/>
        <w:rPr>
          <w:rFonts w:asciiTheme="minorHAnsi" w:hAnsiTheme="minorHAnsi" w:cstheme="minorHAnsi"/>
          <w:lang w:val="el-GR"/>
        </w:rPr>
      </w:pPr>
    </w:p>
    <w:p w14:paraId="4923CECE" w14:textId="77777777" w:rsidR="00086917" w:rsidRPr="00E41FF4" w:rsidRDefault="00086917" w:rsidP="003B6DCA">
      <w:pPr>
        <w:spacing w:line="220" w:lineRule="exact"/>
        <w:jc w:val="both"/>
        <w:rPr>
          <w:rFonts w:asciiTheme="minorHAnsi" w:hAnsiTheme="minorHAnsi" w:cstheme="minorHAnsi"/>
          <w:lang w:val="el-GR"/>
        </w:rPr>
      </w:pPr>
    </w:p>
    <w:p w14:paraId="284FC234" w14:textId="06011F7E" w:rsidR="00B42BCF" w:rsidRPr="00907588" w:rsidRDefault="00B42BCF"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874C41">
        <w:rPr>
          <w:rFonts w:asciiTheme="minorHAnsi" w:hAnsiTheme="minorHAnsi" w:cstheme="minorHAnsi"/>
          <w:b/>
          <w:lang w:val="el-GR"/>
        </w:rPr>
        <w:t>69</w:t>
      </w:r>
      <w:r w:rsidRPr="00907588">
        <w:rPr>
          <w:rFonts w:asciiTheme="minorHAnsi" w:hAnsiTheme="minorHAnsi" w:cstheme="minorHAnsi"/>
          <w:b/>
          <w:lang w:val="el-GR"/>
        </w:rPr>
        <w:t>. Υπάρχει κάποιο σημείο της Πρόσκλησης που ορίζει ακριβώς τις υποχρεώσεις των μελών (όχι του Φορέα Αρωγού);</w:t>
      </w:r>
    </w:p>
    <w:p w14:paraId="16DA06E8" w14:textId="77777777" w:rsidR="00B42BCF" w:rsidRPr="00907588" w:rsidRDefault="00B42BCF" w:rsidP="003B6DCA">
      <w:pPr>
        <w:spacing w:line="220" w:lineRule="exact"/>
        <w:jc w:val="both"/>
        <w:rPr>
          <w:rFonts w:asciiTheme="minorHAnsi" w:hAnsiTheme="minorHAnsi" w:cstheme="minorHAnsi"/>
          <w:b/>
          <w:lang w:val="el-GR"/>
        </w:rPr>
      </w:pPr>
    </w:p>
    <w:p w14:paraId="4547A6BB" w14:textId="6FA8D890" w:rsidR="00B42BCF" w:rsidRPr="00907588" w:rsidRDefault="00B42BCF"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Η Αναλυτική Πρόσκληση δεν αναφέρει συγκεκριμένες υποχρεώσεις μελών του ΣΣΚ. </w:t>
      </w:r>
      <w:r w:rsidRPr="00A6301C">
        <w:rPr>
          <w:rFonts w:asciiTheme="minorHAnsi" w:hAnsiTheme="minorHAnsi" w:cstheme="minorHAnsi"/>
          <w:lang w:val="el-GR"/>
        </w:rPr>
        <w:t xml:space="preserve">Οι υποχρεώσεις </w:t>
      </w:r>
      <w:r w:rsidR="00B0223A" w:rsidRPr="00A6301C">
        <w:rPr>
          <w:rFonts w:asciiTheme="minorHAnsi" w:hAnsiTheme="minorHAnsi" w:cstheme="minorHAnsi"/>
          <w:lang w:val="el-GR"/>
        </w:rPr>
        <w:t xml:space="preserve">μπορούν να τεθούν </w:t>
      </w:r>
      <w:r w:rsidRPr="00A6301C">
        <w:rPr>
          <w:rFonts w:asciiTheme="minorHAnsi" w:hAnsiTheme="minorHAnsi" w:cstheme="minorHAnsi"/>
          <w:lang w:val="el-GR"/>
        </w:rPr>
        <w:t xml:space="preserve">από τον Φορέα Αρωγό </w:t>
      </w:r>
      <w:r w:rsidR="00B0223A" w:rsidRPr="00A6301C">
        <w:rPr>
          <w:rFonts w:asciiTheme="minorHAnsi" w:hAnsiTheme="minorHAnsi" w:cstheme="minorHAnsi"/>
          <w:lang w:val="el-GR"/>
        </w:rPr>
        <w:t xml:space="preserve">κατά την κρίση του </w:t>
      </w:r>
      <w:r w:rsidRPr="00A6301C">
        <w:rPr>
          <w:rFonts w:asciiTheme="minorHAnsi" w:hAnsiTheme="minorHAnsi" w:cstheme="minorHAnsi"/>
          <w:lang w:val="el-GR"/>
        </w:rPr>
        <w:t>στα προσύμφωνα ή συμφωνητικά συνεργασίας μεταξύ των μελών του ΣΣΚ και του Φορέα Αρωγού που θα υποβληθούν με την Αίτηση Χρηματοδότησης του Φορέα Αρωγού.</w:t>
      </w:r>
      <w:r w:rsidRPr="00907588">
        <w:rPr>
          <w:rFonts w:asciiTheme="minorHAnsi" w:hAnsiTheme="minorHAnsi" w:cstheme="minorHAnsi"/>
          <w:lang w:val="el-GR"/>
        </w:rPr>
        <w:t xml:space="preserve"> </w:t>
      </w:r>
    </w:p>
    <w:p w14:paraId="68D43377" w14:textId="0E15EE2B" w:rsidR="00B42BCF" w:rsidRDefault="00B42BCF" w:rsidP="003B6DCA">
      <w:pPr>
        <w:spacing w:line="220" w:lineRule="exact"/>
        <w:jc w:val="both"/>
        <w:rPr>
          <w:rFonts w:asciiTheme="minorHAnsi" w:hAnsiTheme="minorHAnsi" w:cstheme="minorHAnsi"/>
          <w:lang w:val="el-GR"/>
        </w:rPr>
      </w:pPr>
    </w:p>
    <w:p w14:paraId="7A5EACA0" w14:textId="77777777" w:rsidR="00086917" w:rsidRPr="00B42BCF" w:rsidRDefault="00086917" w:rsidP="003B6DCA">
      <w:pPr>
        <w:spacing w:line="220" w:lineRule="exact"/>
        <w:jc w:val="both"/>
        <w:rPr>
          <w:rFonts w:asciiTheme="minorHAnsi" w:hAnsiTheme="minorHAnsi" w:cstheme="minorHAnsi"/>
          <w:lang w:val="el-GR"/>
        </w:rPr>
      </w:pPr>
    </w:p>
    <w:p w14:paraId="4F205ED6" w14:textId="77777777" w:rsidR="00086917" w:rsidRPr="00907588" w:rsidRDefault="00086917" w:rsidP="003B6DCA">
      <w:pPr>
        <w:spacing w:line="220" w:lineRule="exact"/>
        <w:jc w:val="both"/>
        <w:rPr>
          <w:rFonts w:asciiTheme="minorHAnsi" w:hAnsiTheme="minorHAnsi" w:cstheme="minorHAnsi"/>
          <w:lang w:val="el-GR"/>
        </w:rPr>
      </w:pPr>
    </w:p>
    <w:p w14:paraId="1C579A34" w14:textId="08FC5244" w:rsidR="00B42BCF" w:rsidRPr="00907588" w:rsidRDefault="00381AD0" w:rsidP="003B6DCA">
      <w:pPr>
        <w:spacing w:line="220" w:lineRule="exact"/>
        <w:jc w:val="both"/>
        <w:rPr>
          <w:rFonts w:asciiTheme="minorHAnsi" w:eastAsia="Times New Roman" w:hAnsiTheme="minorHAnsi" w:cstheme="minorHAnsi"/>
          <w:b/>
          <w:lang w:val="el-GR"/>
        </w:rPr>
      </w:pPr>
      <w:r>
        <w:rPr>
          <w:rFonts w:asciiTheme="minorHAnsi" w:hAnsiTheme="minorHAnsi" w:cstheme="minorHAnsi"/>
          <w:b/>
          <w:lang w:val="el-GR"/>
        </w:rPr>
        <w:t xml:space="preserve">Ερώτηση </w:t>
      </w:r>
      <w:r w:rsidR="006F1580">
        <w:rPr>
          <w:rFonts w:asciiTheme="minorHAnsi" w:hAnsiTheme="minorHAnsi" w:cstheme="minorHAnsi"/>
          <w:b/>
          <w:lang w:val="el-GR"/>
        </w:rPr>
        <w:t>70</w:t>
      </w:r>
      <w:r w:rsidR="00B42BCF" w:rsidRPr="00907588">
        <w:rPr>
          <w:rFonts w:asciiTheme="minorHAnsi" w:hAnsiTheme="minorHAnsi" w:cstheme="minorHAnsi"/>
          <w:b/>
          <w:lang w:val="el-GR"/>
        </w:rPr>
        <w:t>.</w:t>
      </w:r>
      <w:r w:rsidR="00B42BCF" w:rsidRPr="00907588">
        <w:rPr>
          <w:rFonts w:asciiTheme="minorHAnsi" w:eastAsia="Times New Roman" w:hAnsiTheme="minorHAnsi" w:cstheme="minorHAnsi"/>
          <w:lang w:val="el-GR"/>
        </w:rPr>
        <w:t xml:space="preserve"> </w:t>
      </w:r>
      <w:r w:rsidR="00B42BCF" w:rsidRPr="00907588">
        <w:rPr>
          <w:rFonts w:asciiTheme="minorHAnsi" w:eastAsia="Times New Roman" w:hAnsiTheme="minorHAnsi" w:cstheme="minorHAnsi"/>
          <w:b/>
          <w:lang w:val="el-GR"/>
        </w:rPr>
        <w:t>Ένας Σύλλογος που έχει έσοδα από εισιτήρια για θέατρο και από συνδρομές από μαθήματα χορού, θεωρείται ότι ασκεί οικονομική δραστηριότητα</w:t>
      </w:r>
      <w:r w:rsidR="00B42BCF">
        <w:rPr>
          <w:rFonts w:asciiTheme="minorHAnsi" w:eastAsia="Times New Roman" w:hAnsiTheme="minorHAnsi" w:cstheme="minorHAnsi"/>
          <w:b/>
          <w:lang w:val="el-GR"/>
        </w:rPr>
        <w:t>;</w:t>
      </w:r>
      <w:r w:rsidR="00B42BCF" w:rsidRPr="00907588">
        <w:rPr>
          <w:rFonts w:asciiTheme="minorHAnsi" w:eastAsia="Times New Roman" w:hAnsiTheme="minorHAnsi" w:cstheme="minorHAnsi"/>
          <w:b/>
          <w:lang w:val="el-GR"/>
        </w:rPr>
        <w:t xml:space="preserve"> Θα μπορούσε να επιδοτηθεί στη 2η πρόσκληση</w:t>
      </w:r>
      <w:r w:rsidR="00B42BCF">
        <w:rPr>
          <w:rFonts w:asciiTheme="minorHAnsi" w:eastAsia="Times New Roman" w:hAnsiTheme="minorHAnsi" w:cstheme="minorHAnsi"/>
          <w:b/>
          <w:lang w:val="el-GR"/>
        </w:rPr>
        <w:t>;</w:t>
      </w:r>
    </w:p>
    <w:p w14:paraId="67C36C51" w14:textId="77777777" w:rsidR="00B42BCF" w:rsidRPr="00B42BCF" w:rsidRDefault="00B42BCF" w:rsidP="003B6DCA">
      <w:pPr>
        <w:spacing w:line="220" w:lineRule="exact"/>
        <w:jc w:val="both"/>
        <w:rPr>
          <w:rFonts w:asciiTheme="minorHAnsi" w:hAnsiTheme="minorHAnsi" w:cstheme="minorHAnsi"/>
          <w:b/>
          <w:lang w:val="el-GR"/>
        </w:rPr>
      </w:pPr>
    </w:p>
    <w:p w14:paraId="4F1F5ECE" w14:textId="10A6F8AD" w:rsidR="00B42BCF" w:rsidRPr="00907588" w:rsidRDefault="00B42BCF"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Εφόσον η οικονομική δραστηριότητα τεκμηριώνεται επαρκώς, με βάση τα κριτήρια που τίθενται στην Πρόσκληση, τότε έχει δικαίωμα να συμμετέχει στην 2</w:t>
      </w:r>
      <w:r w:rsidRPr="00D10A1D">
        <w:rPr>
          <w:rFonts w:asciiTheme="minorHAnsi" w:hAnsiTheme="minorHAnsi" w:cstheme="minorHAnsi"/>
          <w:lang w:val="el-GR"/>
        </w:rPr>
        <w:t>η</w:t>
      </w:r>
      <w:r w:rsidRPr="00907588">
        <w:rPr>
          <w:rFonts w:asciiTheme="minorHAnsi" w:hAnsiTheme="minorHAnsi" w:cstheme="minorHAnsi"/>
          <w:lang w:val="el-GR"/>
        </w:rPr>
        <w:t xml:space="preserve"> Πρόσκληση</w:t>
      </w:r>
      <w:r w:rsidR="005C22A4">
        <w:rPr>
          <w:rFonts w:asciiTheme="minorHAnsi" w:hAnsiTheme="minorHAnsi" w:cstheme="minorHAnsi"/>
          <w:lang w:val="el-GR"/>
        </w:rPr>
        <w:t>.</w:t>
      </w:r>
      <w:r w:rsidRPr="00907588">
        <w:rPr>
          <w:rFonts w:asciiTheme="minorHAnsi" w:hAnsiTheme="minorHAnsi" w:cstheme="minorHAnsi"/>
          <w:lang w:val="el-GR"/>
        </w:rPr>
        <w:t xml:space="preserve">  </w:t>
      </w:r>
      <w:r w:rsidR="00117CF5" w:rsidRPr="00A6301C">
        <w:rPr>
          <w:rFonts w:asciiTheme="minorHAnsi" w:hAnsiTheme="minorHAnsi" w:cstheme="minorHAnsi"/>
          <w:lang w:val="el-GR"/>
        </w:rPr>
        <w:t xml:space="preserve">Σημειώνεται </w:t>
      </w:r>
      <w:r w:rsidR="000122CA" w:rsidRPr="00A6301C">
        <w:rPr>
          <w:rFonts w:asciiTheme="minorHAnsi" w:hAnsiTheme="minorHAnsi" w:cstheme="minorHAnsi"/>
          <w:lang w:val="el-GR"/>
        </w:rPr>
        <w:t xml:space="preserve">ότι με βάση </w:t>
      </w:r>
      <w:r w:rsidRPr="00A6301C">
        <w:rPr>
          <w:rFonts w:asciiTheme="minorHAnsi" w:hAnsiTheme="minorHAnsi" w:cstheme="minorHAnsi"/>
          <w:lang w:val="el-GR"/>
        </w:rPr>
        <w:t>την ανοιχτή πρόσκληση των ΣΣΚ, οι δυνητικοί δικαιούχοι θα πρέπει να τηρούν βιβλία σύμφωνα με το Ν. 4308/2014.</w:t>
      </w:r>
    </w:p>
    <w:p w14:paraId="0184D696" w14:textId="5C0483F2" w:rsidR="00C042F8" w:rsidRDefault="00C042F8" w:rsidP="003B6DCA">
      <w:pPr>
        <w:spacing w:line="220" w:lineRule="exact"/>
        <w:jc w:val="both"/>
        <w:rPr>
          <w:rFonts w:asciiTheme="minorHAnsi" w:hAnsiTheme="minorHAnsi" w:cstheme="minorHAnsi"/>
          <w:lang w:val="el-GR"/>
        </w:rPr>
      </w:pPr>
    </w:p>
    <w:p w14:paraId="3446C683" w14:textId="77777777" w:rsidR="00086917" w:rsidRPr="00E41FF4" w:rsidRDefault="00086917" w:rsidP="003B6DCA">
      <w:pPr>
        <w:spacing w:line="220" w:lineRule="exact"/>
        <w:jc w:val="both"/>
        <w:rPr>
          <w:rFonts w:asciiTheme="minorHAnsi" w:hAnsiTheme="minorHAnsi" w:cstheme="minorHAnsi"/>
          <w:lang w:val="el-GR"/>
        </w:rPr>
      </w:pPr>
    </w:p>
    <w:p w14:paraId="6028F27C" w14:textId="52ECAE41" w:rsidR="00B42BCF" w:rsidRPr="00907588" w:rsidRDefault="00381AD0" w:rsidP="003B6DCA">
      <w:pPr>
        <w:spacing w:line="220" w:lineRule="exact"/>
        <w:jc w:val="both"/>
        <w:rPr>
          <w:rFonts w:asciiTheme="minorHAnsi" w:eastAsia="Times New Roman" w:hAnsiTheme="minorHAnsi" w:cstheme="minorHAnsi"/>
          <w:b/>
          <w:lang w:val="el-GR"/>
        </w:rPr>
      </w:pPr>
      <w:r>
        <w:rPr>
          <w:rFonts w:asciiTheme="minorHAnsi" w:hAnsiTheme="minorHAnsi" w:cstheme="minorHAnsi"/>
          <w:b/>
          <w:lang w:val="el-GR"/>
        </w:rPr>
        <w:t xml:space="preserve">Ερώτηση </w:t>
      </w:r>
      <w:r w:rsidR="006F1580">
        <w:rPr>
          <w:rFonts w:asciiTheme="minorHAnsi" w:hAnsiTheme="minorHAnsi" w:cstheme="minorHAnsi"/>
          <w:b/>
          <w:lang w:val="el-GR"/>
        </w:rPr>
        <w:t>71</w:t>
      </w:r>
      <w:r w:rsidR="00B42BCF" w:rsidRPr="00907588">
        <w:rPr>
          <w:rFonts w:asciiTheme="minorHAnsi" w:hAnsiTheme="minorHAnsi" w:cstheme="minorHAnsi"/>
          <w:b/>
          <w:lang w:val="el-GR"/>
        </w:rPr>
        <w:t>.</w:t>
      </w:r>
      <w:r w:rsidR="00B42BCF" w:rsidRPr="00907588">
        <w:rPr>
          <w:rFonts w:asciiTheme="minorHAnsi" w:eastAsia="Times New Roman" w:hAnsiTheme="minorHAnsi" w:cstheme="minorHAnsi"/>
          <w:b/>
          <w:lang w:val="el-GR"/>
        </w:rPr>
        <w:t xml:space="preserve"> Στην περίπτωση που ο ΦΑ του εγκεκριμένου ΣΣΚ είναι ερευνητικός φορέας, μπορεί κατά τη 2</w:t>
      </w:r>
      <w:r w:rsidR="00B42BCF" w:rsidRPr="00907588">
        <w:rPr>
          <w:rFonts w:asciiTheme="minorHAnsi" w:eastAsia="Times New Roman" w:hAnsiTheme="minorHAnsi" w:cstheme="minorHAnsi"/>
          <w:b/>
          <w:vertAlign w:val="superscript"/>
          <w:lang w:val="el-GR"/>
        </w:rPr>
        <w:t>η</w:t>
      </w:r>
      <w:r w:rsidR="00B42BCF" w:rsidRPr="00907588">
        <w:rPr>
          <w:rFonts w:asciiTheme="minorHAnsi" w:eastAsia="Times New Roman" w:hAnsiTheme="minorHAnsi" w:cstheme="minorHAnsi"/>
          <w:b/>
          <w:lang w:val="el-GR"/>
        </w:rPr>
        <w:t xml:space="preserve">  φάση να συμμετέχει στα έργα των επιχειρήσεων ως υπεργολάβος για την παροχή υπηρεσιών έρευνας</w:t>
      </w:r>
      <w:r w:rsidR="00B42BCF">
        <w:rPr>
          <w:rFonts w:asciiTheme="minorHAnsi" w:eastAsia="Times New Roman" w:hAnsiTheme="minorHAnsi" w:cstheme="minorHAnsi"/>
          <w:b/>
          <w:lang w:val="el-GR"/>
        </w:rPr>
        <w:t>;</w:t>
      </w:r>
    </w:p>
    <w:p w14:paraId="1DEB6F85" w14:textId="77777777" w:rsidR="00B42BCF" w:rsidRPr="00907588" w:rsidRDefault="00B42BCF" w:rsidP="003B6DCA">
      <w:pPr>
        <w:spacing w:line="220" w:lineRule="exact"/>
        <w:jc w:val="both"/>
        <w:rPr>
          <w:rFonts w:asciiTheme="minorHAnsi" w:hAnsiTheme="minorHAnsi" w:cstheme="minorHAnsi"/>
          <w:b/>
          <w:lang w:val="el-GR"/>
        </w:rPr>
      </w:pPr>
    </w:p>
    <w:p w14:paraId="6C21F28B" w14:textId="6B224072" w:rsidR="00B42BCF" w:rsidRPr="00907588" w:rsidRDefault="00B42BCF"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Ο ΦΑ δύναται να παρέχει στις επιχειρήσεις-μέλη του ΣΣΚ υπηρεσίες ως υπεργολάβος</w:t>
      </w:r>
      <w:r w:rsidR="00FA48E5">
        <w:rPr>
          <w:rFonts w:asciiTheme="minorHAnsi" w:hAnsiTheme="minorHAnsi" w:cstheme="minorHAnsi"/>
          <w:lang w:val="el-GR"/>
        </w:rPr>
        <w:t xml:space="preserve">. </w:t>
      </w:r>
      <w:r w:rsidR="00FA48E5" w:rsidRPr="00A6301C">
        <w:rPr>
          <w:rFonts w:asciiTheme="minorHAnsi" w:hAnsiTheme="minorHAnsi" w:cstheme="minorHAnsi"/>
          <w:lang w:val="el-GR"/>
        </w:rPr>
        <w:t>Οι υπηρεσίες αυτές δεν πρέπει να ταυτίζονται με τις υπηρεσίες του φορέα αρωγού.</w:t>
      </w:r>
    </w:p>
    <w:p w14:paraId="6D62A54C" w14:textId="77777777" w:rsidR="00B42BCF" w:rsidRPr="00B42BCF" w:rsidRDefault="00B42BCF" w:rsidP="003B6DCA">
      <w:pPr>
        <w:spacing w:line="220" w:lineRule="exact"/>
        <w:jc w:val="both"/>
        <w:rPr>
          <w:rFonts w:asciiTheme="minorHAnsi" w:hAnsiTheme="minorHAnsi" w:cstheme="minorHAnsi"/>
          <w:lang w:val="el-GR"/>
        </w:rPr>
      </w:pPr>
    </w:p>
    <w:p w14:paraId="7C6C368A" w14:textId="77777777" w:rsidR="00C042F8" w:rsidRPr="00907588" w:rsidRDefault="00C042F8" w:rsidP="003B6DCA">
      <w:pPr>
        <w:spacing w:line="220" w:lineRule="exact"/>
        <w:jc w:val="center"/>
        <w:rPr>
          <w:rFonts w:asciiTheme="minorHAnsi" w:hAnsiTheme="minorHAnsi" w:cstheme="minorHAnsi"/>
          <w:b/>
          <w:caps/>
          <w:lang w:val="el-GR"/>
        </w:rPr>
      </w:pPr>
    </w:p>
    <w:p w14:paraId="5E75358E" w14:textId="77777777" w:rsidR="00C042F8" w:rsidRPr="00907588" w:rsidRDefault="00C042F8" w:rsidP="003B6DCA">
      <w:pPr>
        <w:spacing w:line="220" w:lineRule="exact"/>
        <w:jc w:val="center"/>
        <w:rPr>
          <w:rFonts w:asciiTheme="minorHAnsi" w:hAnsiTheme="minorHAnsi" w:cstheme="minorHAnsi"/>
          <w:b/>
          <w:caps/>
          <w:color w:val="C00000"/>
          <w:u w:val="single"/>
          <w:lang w:val="el-GR"/>
        </w:rPr>
      </w:pPr>
      <w:r w:rsidRPr="00907588">
        <w:rPr>
          <w:rFonts w:asciiTheme="minorHAnsi" w:hAnsiTheme="minorHAnsi" w:cstheme="minorHAnsi"/>
          <w:b/>
          <w:caps/>
          <w:color w:val="C00000"/>
          <w:u w:val="single"/>
          <w:lang w:val="el-GR"/>
        </w:rPr>
        <w:t>ΠΣΚΕ – ΥΠΟΒΟΛΗ ΠΡΟΤΑΣΗΣ 1</w:t>
      </w:r>
      <w:r w:rsidRPr="00907588">
        <w:rPr>
          <w:rFonts w:asciiTheme="minorHAnsi" w:hAnsiTheme="minorHAnsi" w:cstheme="minorHAnsi"/>
          <w:b/>
          <w:caps/>
          <w:color w:val="C00000"/>
          <w:u w:val="single"/>
          <w:vertAlign w:val="superscript"/>
          <w:lang w:val="el-GR"/>
        </w:rPr>
        <w:t>η</w:t>
      </w:r>
      <w:r w:rsidRPr="00907588">
        <w:rPr>
          <w:rFonts w:asciiTheme="minorHAnsi" w:hAnsiTheme="minorHAnsi" w:cstheme="minorHAnsi"/>
          <w:b/>
          <w:caps/>
          <w:color w:val="C00000"/>
          <w:u w:val="single"/>
          <w:lang w:val="el-GR"/>
        </w:rPr>
        <w:t xml:space="preserve"> πρόσκληση</w:t>
      </w:r>
    </w:p>
    <w:p w14:paraId="5194784E" w14:textId="77777777" w:rsidR="00C042F8" w:rsidRPr="00907588" w:rsidRDefault="00C042F8" w:rsidP="003B6DCA">
      <w:pPr>
        <w:spacing w:line="220" w:lineRule="exact"/>
        <w:jc w:val="both"/>
        <w:rPr>
          <w:rFonts w:asciiTheme="minorHAnsi" w:hAnsiTheme="minorHAnsi" w:cstheme="minorHAnsi"/>
          <w:lang w:val="el-GR"/>
        </w:rPr>
      </w:pPr>
    </w:p>
    <w:p w14:paraId="47D81B82" w14:textId="5CE5CC41" w:rsidR="00C042F8" w:rsidRPr="00907588" w:rsidRDefault="00A62CB2"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6F1580">
        <w:rPr>
          <w:rFonts w:asciiTheme="minorHAnsi" w:hAnsiTheme="minorHAnsi" w:cstheme="minorHAnsi"/>
          <w:b/>
          <w:lang w:val="el-GR"/>
        </w:rPr>
        <w:t>72</w:t>
      </w:r>
      <w:r w:rsidR="00C042F8" w:rsidRPr="00907588">
        <w:rPr>
          <w:rFonts w:asciiTheme="minorHAnsi" w:hAnsiTheme="minorHAnsi" w:cstheme="minorHAnsi"/>
          <w:b/>
          <w:lang w:val="el-GR"/>
        </w:rPr>
        <w:t>. Στην περιοχή 6.1 της φόρμας με τίτλο «Φυσικό Αντικείμενο» υπάρχει περιορισμός σε αριθμό χαρακτήρων/λέξεων/σελίδων; Υπάρχει η δυνατότητα να ενσωματωθούν εικόνες/εικόνες/σχήματα;</w:t>
      </w:r>
    </w:p>
    <w:p w14:paraId="48A41587" w14:textId="77777777" w:rsidR="00C042F8" w:rsidRPr="00907588" w:rsidRDefault="00C042F8" w:rsidP="003B6DCA">
      <w:pPr>
        <w:spacing w:line="220" w:lineRule="exact"/>
        <w:jc w:val="both"/>
        <w:rPr>
          <w:rFonts w:asciiTheme="minorHAnsi" w:hAnsiTheme="minorHAnsi" w:cstheme="minorHAnsi"/>
          <w:lang w:val="el-GR"/>
        </w:rPr>
      </w:pPr>
    </w:p>
    <w:p w14:paraId="59DACAF0" w14:textId="77777777"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Δεν υπάρχει περιορισμός σε αριθμό χαρακτήρων/λέξεων/σελίδων. Υπάρχει η δυνατότητα να ενσωματωθούν εικόνες/εικόνες/σχήματα ως παράρτημα στα ‘’Επισυναπτόμενα Έγγραφα’’.   </w:t>
      </w:r>
    </w:p>
    <w:p w14:paraId="39A82C6F" w14:textId="77777777" w:rsidR="00C042F8" w:rsidRPr="00907588" w:rsidRDefault="00C042F8" w:rsidP="003B6DCA">
      <w:pPr>
        <w:spacing w:line="220" w:lineRule="exact"/>
        <w:jc w:val="both"/>
        <w:rPr>
          <w:rFonts w:asciiTheme="minorHAnsi" w:hAnsiTheme="minorHAnsi" w:cstheme="minorHAnsi"/>
          <w:lang w:val="el-GR"/>
        </w:rPr>
      </w:pPr>
    </w:p>
    <w:p w14:paraId="03BD7099" w14:textId="77777777" w:rsidR="00C042F8" w:rsidRPr="00907588" w:rsidRDefault="00C042F8" w:rsidP="003B6DCA">
      <w:pPr>
        <w:spacing w:line="220" w:lineRule="exact"/>
        <w:jc w:val="both"/>
        <w:rPr>
          <w:rFonts w:asciiTheme="minorHAnsi" w:hAnsiTheme="minorHAnsi" w:cstheme="minorHAnsi"/>
          <w:lang w:val="el-GR"/>
        </w:rPr>
      </w:pPr>
    </w:p>
    <w:p w14:paraId="159561FF" w14:textId="76D9AEE1" w:rsidR="00C042F8" w:rsidRPr="00907588" w:rsidRDefault="009E37DE"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 xml:space="preserve">Ερώτηση </w:t>
      </w:r>
      <w:r w:rsidR="006F1580">
        <w:rPr>
          <w:rFonts w:asciiTheme="minorHAnsi" w:hAnsiTheme="minorHAnsi" w:cstheme="minorHAnsi"/>
          <w:b/>
          <w:lang w:val="el-GR"/>
        </w:rPr>
        <w:t>73</w:t>
      </w:r>
      <w:r w:rsidR="00C042F8" w:rsidRPr="00907588">
        <w:rPr>
          <w:rFonts w:asciiTheme="minorHAnsi" w:hAnsiTheme="minorHAnsi" w:cstheme="minorHAnsi"/>
          <w:b/>
          <w:lang w:val="el-GR"/>
        </w:rPr>
        <w:t>. Στην περιοχή 2.1 της φόρμας με τίτλο «ΣΤΟΙΧΕΙΑ ΕΠΙΧΕΙΡΗΣΕΩΝ ΣΤΙΣ ΟΠΟΙΕΣ ΣΥΜΜΕΤΕΧΟΥΝ ΟΙ ΕΤΑΙΡΟΙ/ΜΕΤΟΧΟΙ» συμπληρώνονται τα στοιχεία των μετόχων των εταιριών που είναι και στην φόρμα 1.3 με τίτλο «ΣΤΟΙΧΕΙΑ ΜΕΤΟΧΩΝ Ή ΕΤΑΙΡΩΝ ΤΟΥ ΦΟΡΕΑ/ΕΠΙΧΕΙΡΗΣΗ» (Αν υπάρχουν πολλοί μέτοχοι, να καταχωρηθούν οι τρεις με το μεγαλύτερο ποσοστό);</w:t>
      </w:r>
    </w:p>
    <w:p w14:paraId="1EDD20E5" w14:textId="77777777" w:rsidR="00C042F8" w:rsidRPr="00907588" w:rsidRDefault="00C042F8" w:rsidP="003B6DCA">
      <w:pPr>
        <w:spacing w:line="220" w:lineRule="exact"/>
        <w:jc w:val="both"/>
        <w:rPr>
          <w:rFonts w:asciiTheme="minorHAnsi" w:hAnsiTheme="minorHAnsi" w:cstheme="minorHAnsi"/>
          <w:lang w:val="el-GR"/>
        </w:rPr>
      </w:pPr>
    </w:p>
    <w:p w14:paraId="2443BFF1" w14:textId="58B713B1" w:rsidR="00C042F8" w:rsidRPr="00907588" w:rsidRDefault="00C042F8" w:rsidP="003B6DCA">
      <w:pPr>
        <w:spacing w:line="220" w:lineRule="exact"/>
        <w:jc w:val="both"/>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Σε περίπτωση πολυμετοχικών σχημάτων, κατά την υποβολή της Αίτησης Χρηματοδότησης στο ΠΣΚΕ ενδείκνυται να 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w:t>
      </w:r>
      <w:r w:rsidR="000D6158">
        <w:rPr>
          <w:rFonts w:asciiTheme="minorHAnsi" w:hAnsiTheme="minorHAnsi" w:cstheme="minorHAnsi"/>
          <w:lang w:val="el-GR"/>
        </w:rPr>
        <w:t>.</w:t>
      </w:r>
    </w:p>
    <w:p w14:paraId="562756B8" w14:textId="5E7D06E0" w:rsidR="00C042F8" w:rsidRDefault="00C042F8" w:rsidP="003B6DCA">
      <w:pPr>
        <w:spacing w:line="220" w:lineRule="exact"/>
        <w:jc w:val="both"/>
        <w:rPr>
          <w:rFonts w:asciiTheme="minorHAnsi" w:hAnsiTheme="minorHAnsi" w:cstheme="minorHAnsi"/>
          <w:lang w:val="el-GR"/>
        </w:rPr>
      </w:pPr>
    </w:p>
    <w:p w14:paraId="7D7D9C82" w14:textId="77777777" w:rsidR="00086917" w:rsidRPr="00E41FF4" w:rsidRDefault="00086917" w:rsidP="003B6DCA">
      <w:pPr>
        <w:spacing w:line="220" w:lineRule="exact"/>
        <w:jc w:val="both"/>
        <w:rPr>
          <w:rFonts w:asciiTheme="minorHAnsi" w:hAnsiTheme="minorHAnsi" w:cstheme="minorHAnsi"/>
          <w:lang w:val="el-GR"/>
        </w:rPr>
      </w:pPr>
    </w:p>
    <w:p w14:paraId="3E36A656" w14:textId="1816E2B4" w:rsidR="00907588" w:rsidRPr="00907588" w:rsidRDefault="00381AD0" w:rsidP="003B6DCA">
      <w:pPr>
        <w:spacing w:line="220" w:lineRule="exact"/>
        <w:jc w:val="both"/>
        <w:rPr>
          <w:rFonts w:asciiTheme="minorHAnsi" w:eastAsia="Times New Roman" w:hAnsiTheme="minorHAnsi" w:cstheme="minorHAnsi"/>
          <w:b/>
          <w:lang w:val="el-GR"/>
        </w:rPr>
      </w:pPr>
      <w:r>
        <w:rPr>
          <w:rFonts w:asciiTheme="minorHAnsi" w:hAnsiTheme="minorHAnsi" w:cstheme="minorHAnsi"/>
          <w:b/>
          <w:lang w:val="el-GR"/>
        </w:rPr>
        <w:t xml:space="preserve">Ερώτηση </w:t>
      </w:r>
      <w:r w:rsidR="006F1580">
        <w:rPr>
          <w:rFonts w:asciiTheme="minorHAnsi" w:hAnsiTheme="minorHAnsi" w:cstheme="minorHAnsi"/>
          <w:b/>
          <w:lang w:val="el-GR"/>
        </w:rPr>
        <w:t>74</w:t>
      </w:r>
      <w:r w:rsidR="00907588" w:rsidRPr="00907588">
        <w:rPr>
          <w:rFonts w:asciiTheme="minorHAnsi" w:hAnsiTheme="minorHAnsi" w:cstheme="minorHAnsi"/>
          <w:b/>
          <w:lang w:val="el-GR"/>
        </w:rPr>
        <w:t>.</w:t>
      </w:r>
      <w:r w:rsidR="00907588" w:rsidRPr="00907588">
        <w:rPr>
          <w:rFonts w:asciiTheme="minorHAnsi" w:eastAsia="Times New Roman" w:hAnsiTheme="minorHAnsi" w:cstheme="minorHAnsi"/>
          <w:b/>
          <w:lang w:val="el-GR"/>
        </w:rPr>
        <w:t xml:space="preserve"> Σε περίπτωση που ο Δικαιούχος είναι ερευνητικό κέντρο, θα πρέπει να συμπληρώσουμε το πεδίο 1.6 (ΣΥΓΚΕΝΤΡΩΤΙΚΑ ΣΤΟΙΧΕΙΑ ΜΕΓΕΘΟΥΣ ΕΠΙΧΕΙΡΗΣΗΣ) στο ΠΣΚΕ ή αυτό συμπληρώνεται σε περίπτωση που ο δυνητικός δικαιούχος είναι επιχείρηση</w:t>
      </w:r>
      <w:r w:rsidR="00907588">
        <w:rPr>
          <w:rFonts w:asciiTheme="minorHAnsi" w:eastAsia="Times New Roman" w:hAnsiTheme="minorHAnsi" w:cstheme="minorHAnsi"/>
          <w:b/>
          <w:lang w:val="el-GR"/>
        </w:rPr>
        <w:t>;</w:t>
      </w:r>
    </w:p>
    <w:p w14:paraId="519814BF" w14:textId="77777777" w:rsidR="00907588" w:rsidRPr="00907588" w:rsidRDefault="00907588" w:rsidP="003B6DCA">
      <w:pPr>
        <w:spacing w:line="220" w:lineRule="exact"/>
        <w:jc w:val="both"/>
        <w:rPr>
          <w:rFonts w:asciiTheme="minorHAnsi" w:hAnsiTheme="minorHAnsi" w:cstheme="minorHAnsi"/>
          <w:b/>
          <w:lang w:val="el-GR"/>
        </w:rPr>
      </w:pPr>
    </w:p>
    <w:p w14:paraId="5260C59E" w14:textId="709EBC24" w:rsidR="00907588" w:rsidRPr="00907588" w:rsidRDefault="00907588" w:rsidP="003B6DCA">
      <w:pPr>
        <w:spacing w:line="220" w:lineRule="exact"/>
        <w:jc w:val="both"/>
        <w:rPr>
          <w:rFonts w:asciiTheme="minorHAnsi" w:hAnsiTheme="minorHAnsi" w:cstheme="minorHAnsi"/>
          <w:b/>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w:t>
      </w:r>
      <w:r w:rsidRPr="00907588">
        <w:rPr>
          <w:rFonts w:asciiTheme="minorHAnsi" w:eastAsia="Times New Roman" w:hAnsiTheme="minorHAnsi" w:cstheme="minorHAnsi"/>
          <w:lang w:val="el-GR"/>
        </w:rPr>
        <w:t>Σε περίπτωση που ο Δικαιούχος είναι ερευνητικό κέντρο</w:t>
      </w:r>
      <w:r w:rsidRPr="00907588">
        <w:rPr>
          <w:rFonts w:asciiTheme="minorHAnsi" w:hAnsiTheme="minorHAnsi" w:cstheme="minorHAnsi"/>
          <w:b/>
          <w:lang w:val="el-GR"/>
        </w:rPr>
        <w:t xml:space="preserve"> </w:t>
      </w:r>
      <w:r w:rsidRPr="00A6301C">
        <w:rPr>
          <w:rFonts w:asciiTheme="minorHAnsi" w:hAnsiTheme="minorHAnsi" w:cstheme="minorHAnsi"/>
          <w:lang w:val="el-GR"/>
        </w:rPr>
        <w:t xml:space="preserve">δεν </w:t>
      </w:r>
      <w:r w:rsidR="00A05BC8" w:rsidRPr="00A6301C">
        <w:rPr>
          <w:rFonts w:asciiTheme="minorHAnsi" w:hAnsiTheme="minorHAnsi" w:cstheme="minorHAnsi"/>
          <w:lang w:val="el-GR"/>
        </w:rPr>
        <w:t>απαιτείται η συμπλήρωση</w:t>
      </w:r>
      <w:r w:rsidR="00A05BC8">
        <w:rPr>
          <w:rFonts w:asciiTheme="minorHAnsi" w:hAnsiTheme="minorHAnsi" w:cstheme="minorHAnsi"/>
          <w:b/>
          <w:lang w:val="el-GR"/>
        </w:rPr>
        <w:t xml:space="preserve"> </w:t>
      </w:r>
      <w:r w:rsidRPr="00907588">
        <w:rPr>
          <w:rFonts w:asciiTheme="minorHAnsi" w:eastAsia="Times New Roman" w:hAnsiTheme="minorHAnsi" w:cstheme="minorHAnsi"/>
          <w:lang w:val="el-GR"/>
        </w:rPr>
        <w:t>το</w:t>
      </w:r>
      <w:r w:rsidR="00A05BC8">
        <w:rPr>
          <w:rFonts w:asciiTheme="minorHAnsi" w:eastAsia="Times New Roman" w:hAnsiTheme="minorHAnsi" w:cstheme="minorHAnsi"/>
          <w:lang w:val="el-GR"/>
        </w:rPr>
        <w:t>υ</w:t>
      </w:r>
      <w:r w:rsidRPr="00907588">
        <w:rPr>
          <w:rFonts w:asciiTheme="minorHAnsi" w:eastAsia="Times New Roman" w:hAnsiTheme="minorHAnsi" w:cstheme="minorHAnsi"/>
          <w:lang w:val="el-GR"/>
        </w:rPr>
        <w:t xml:space="preserve"> πεδίο</w:t>
      </w:r>
      <w:r w:rsidR="00A05BC8">
        <w:rPr>
          <w:rFonts w:asciiTheme="minorHAnsi" w:eastAsia="Times New Roman" w:hAnsiTheme="minorHAnsi" w:cstheme="minorHAnsi"/>
          <w:lang w:val="el-GR"/>
        </w:rPr>
        <w:t>υ</w:t>
      </w:r>
      <w:r w:rsidRPr="00907588">
        <w:rPr>
          <w:rFonts w:asciiTheme="minorHAnsi" w:eastAsia="Times New Roman" w:hAnsiTheme="minorHAnsi" w:cstheme="minorHAnsi"/>
          <w:lang w:val="el-GR"/>
        </w:rPr>
        <w:t xml:space="preserve"> 1.6. </w:t>
      </w:r>
    </w:p>
    <w:p w14:paraId="658A1D41" w14:textId="441B2CD0" w:rsidR="00907588" w:rsidRDefault="00907588" w:rsidP="003B6DCA">
      <w:pPr>
        <w:spacing w:line="220" w:lineRule="exact"/>
        <w:jc w:val="both"/>
        <w:rPr>
          <w:rFonts w:asciiTheme="minorHAnsi" w:hAnsiTheme="minorHAnsi" w:cstheme="minorHAnsi"/>
          <w:lang w:val="el-GR"/>
        </w:rPr>
      </w:pPr>
    </w:p>
    <w:p w14:paraId="6193012D" w14:textId="77777777" w:rsidR="00086917" w:rsidRPr="00907588" w:rsidRDefault="00086917" w:rsidP="003B6DCA">
      <w:pPr>
        <w:spacing w:line="220" w:lineRule="exact"/>
        <w:jc w:val="both"/>
        <w:rPr>
          <w:rFonts w:asciiTheme="minorHAnsi" w:hAnsiTheme="minorHAnsi" w:cstheme="minorHAnsi"/>
          <w:lang w:val="el-GR"/>
        </w:rPr>
      </w:pPr>
    </w:p>
    <w:p w14:paraId="7E91452A" w14:textId="4103DBB2" w:rsidR="00907588" w:rsidRPr="00907588" w:rsidRDefault="00907588" w:rsidP="003B6DCA">
      <w:pPr>
        <w:spacing w:line="220" w:lineRule="exact"/>
        <w:jc w:val="both"/>
        <w:rPr>
          <w:rFonts w:asciiTheme="minorHAnsi" w:eastAsia="Times New Roman" w:hAnsiTheme="minorHAnsi" w:cstheme="minorHAnsi"/>
          <w:b/>
          <w:lang w:val="el-GR"/>
        </w:rPr>
      </w:pPr>
      <w:r w:rsidRPr="00907588">
        <w:rPr>
          <w:rFonts w:asciiTheme="minorHAnsi" w:eastAsia="Times New Roman" w:hAnsiTheme="minorHAnsi" w:cstheme="minorHAnsi"/>
          <w:b/>
          <w:lang w:val="el-GR"/>
        </w:rPr>
        <w:t xml:space="preserve">Ερώτηση </w:t>
      </w:r>
      <w:r w:rsidR="006F1580" w:rsidRPr="00907588">
        <w:rPr>
          <w:rFonts w:asciiTheme="minorHAnsi" w:eastAsia="Times New Roman" w:hAnsiTheme="minorHAnsi" w:cstheme="minorHAnsi"/>
          <w:b/>
          <w:lang w:val="el-GR"/>
        </w:rPr>
        <w:t>7</w:t>
      </w:r>
      <w:r w:rsidR="006F1580">
        <w:rPr>
          <w:rFonts w:asciiTheme="minorHAnsi" w:eastAsia="Times New Roman" w:hAnsiTheme="minorHAnsi" w:cstheme="minorHAnsi"/>
          <w:b/>
          <w:lang w:val="el-GR"/>
        </w:rPr>
        <w:t>5</w:t>
      </w:r>
      <w:r w:rsidRPr="00907588">
        <w:rPr>
          <w:rFonts w:asciiTheme="minorHAnsi" w:eastAsia="Times New Roman" w:hAnsiTheme="minorHAnsi" w:cstheme="minorHAnsi"/>
          <w:b/>
          <w:lang w:val="el-GR"/>
        </w:rPr>
        <w:t xml:space="preserve">. Στην αναλυτική πρόσκληση της Δράσης και συγκεκριμένα στην ενότητα «6.1. Επιλέξιμες Δαπάνες» περιγράφονται οι κατηγορίες των επιλέξιμων δαπανών. Στην εν λόγω ενότητα δεν υπάρχει διακριτά η κατηγορία </w:t>
      </w:r>
      <w:r w:rsidRPr="00907588">
        <w:rPr>
          <w:rFonts w:asciiTheme="minorHAnsi" w:eastAsia="Times New Roman" w:hAnsiTheme="minorHAnsi" w:cstheme="minorHAnsi"/>
          <w:b/>
          <w:bCs/>
          <w:lang w:val="el-GR"/>
        </w:rPr>
        <w:t>«2.5 - Δαπάνες προσαρμογών για άτομα με αναπηρία»</w:t>
      </w:r>
      <w:r w:rsidRPr="00907588">
        <w:rPr>
          <w:rFonts w:asciiTheme="minorHAnsi" w:eastAsia="Times New Roman" w:hAnsiTheme="minorHAnsi" w:cstheme="minorHAnsi"/>
          <w:b/>
          <w:lang w:val="el-GR"/>
        </w:rPr>
        <w:t xml:space="preserve"> που αναφέρεται στο ΠΣΚΕ, η οποία και εντάσσεται στις λειτουργικές δαπάνες (ήτοι έως 100% του συνολικού προϋπολογισμού του έργου). </w:t>
      </w:r>
      <w:proofErr w:type="spellStart"/>
      <w:r w:rsidRPr="00907588">
        <w:rPr>
          <w:rFonts w:asciiTheme="minorHAnsi" w:eastAsia="Times New Roman" w:hAnsiTheme="minorHAnsi" w:cstheme="minorHAnsi"/>
          <w:b/>
          <w:lang w:val="el-GR"/>
        </w:rPr>
        <w:t>Αντ</w:t>
      </w:r>
      <w:proofErr w:type="spellEnd"/>
      <w:r w:rsidRPr="00907588">
        <w:rPr>
          <w:rFonts w:asciiTheme="minorHAnsi" w:eastAsia="Times New Roman" w:hAnsiTheme="minorHAnsi" w:cstheme="minorHAnsi"/>
          <w:b/>
          <w:lang w:val="el-GR"/>
        </w:rPr>
        <w:t xml:space="preserve">’ αυτού, οι δαπάνες για προσαρμογές για </w:t>
      </w:r>
      <w:proofErr w:type="spellStart"/>
      <w:r w:rsidRPr="00907588">
        <w:rPr>
          <w:rFonts w:asciiTheme="minorHAnsi" w:eastAsia="Times New Roman" w:hAnsiTheme="minorHAnsi" w:cstheme="minorHAnsi"/>
          <w:b/>
          <w:lang w:val="el-GR"/>
        </w:rPr>
        <w:t>ΑμεΑ</w:t>
      </w:r>
      <w:proofErr w:type="spellEnd"/>
      <w:r w:rsidRPr="00907588">
        <w:rPr>
          <w:rFonts w:asciiTheme="minorHAnsi" w:eastAsia="Times New Roman" w:hAnsiTheme="minorHAnsi" w:cstheme="minorHAnsi"/>
          <w:b/>
          <w:lang w:val="el-GR"/>
        </w:rPr>
        <w:t>, σύμφωνα με την πρόσκληση, επιμερίζονται στην κατηγορία «α) Επενδυτικές δαπάνες σε ενσώματα και άυλα στοιχεία ενεργητικού».</w:t>
      </w:r>
      <w:r w:rsidR="00381AD0">
        <w:rPr>
          <w:rFonts w:asciiTheme="minorHAnsi" w:eastAsia="Times New Roman" w:hAnsiTheme="minorHAnsi" w:cstheme="minorHAnsi"/>
          <w:b/>
          <w:lang w:val="el-GR"/>
        </w:rPr>
        <w:t xml:space="preserve"> </w:t>
      </w:r>
      <w:r w:rsidRPr="00907588">
        <w:rPr>
          <w:rFonts w:asciiTheme="minorHAnsi" w:eastAsia="Times New Roman" w:hAnsiTheme="minorHAnsi" w:cstheme="minorHAnsi"/>
          <w:b/>
          <w:lang w:val="el-GR"/>
        </w:rPr>
        <w:t>Παρακαλώ διευκρινίστε:</w:t>
      </w:r>
      <w:r w:rsidR="00381AD0">
        <w:rPr>
          <w:rFonts w:asciiTheme="minorHAnsi" w:eastAsia="Times New Roman" w:hAnsiTheme="minorHAnsi" w:cstheme="minorHAnsi"/>
          <w:b/>
          <w:lang w:val="el-GR"/>
        </w:rPr>
        <w:t xml:space="preserve"> </w:t>
      </w:r>
      <w:r w:rsidRPr="00907588">
        <w:rPr>
          <w:rFonts w:asciiTheme="minorHAnsi" w:eastAsia="Times New Roman" w:hAnsiTheme="minorHAnsi" w:cstheme="minorHAnsi"/>
          <w:b/>
          <w:bCs/>
          <w:lang w:val="el-GR"/>
        </w:rPr>
        <w:t>1.α)</w:t>
      </w:r>
      <w:r w:rsidRPr="00907588">
        <w:rPr>
          <w:rFonts w:asciiTheme="minorHAnsi" w:eastAsia="Times New Roman" w:hAnsiTheme="minorHAnsi" w:cstheme="minorHAnsi"/>
          <w:b/>
          <w:lang w:val="el-GR"/>
        </w:rPr>
        <w:t xml:space="preserve"> τι είδους δαπάνες περιλαμβάνονται στην κατηγορία «2.5 - Δαπάνες προσαρμογών για άτομα με αναπηρία» του ΠΣΚΕ και  </w:t>
      </w:r>
      <w:r w:rsidRPr="00907588">
        <w:rPr>
          <w:rFonts w:asciiTheme="minorHAnsi" w:eastAsia="Times New Roman" w:hAnsiTheme="minorHAnsi" w:cstheme="minorHAnsi"/>
          <w:b/>
          <w:bCs/>
          <w:lang w:val="el-GR"/>
        </w:rPr>
        <w:t>1.β)</w:t>
      </w:r>
      <w:r w:rsidRPr="00907588">
        <w:rPr>
          <w:rFonts w:asciiTheme="minorHAnsi" w:eastAsia="Times New Roman" w:hAnsiTheme="minorHAnsi" w:cstheme="minorHAnsi"/>
          <w:b/>
          <w:lang w:val="el-GR"/>
        </w:rPr>
        <w:t xml:space="preserve"> εάν λ.χ. οι προσαρμογές για </w:t>
      </w:r>
      <w:proofErr w:type="spellStart"/>
      <w:r w:rsidRPr="00907588">
        <w:rPr>
          <w:rFonts w:asciiTheme="minorHAnsi" w:eastAsia="Times New Roman" w:hAnsiTheme="minorHAnsi" w:cstheme="minorHAnsi"/>
          <w:b/>
          <w:lang w:val="el-GR"/>
        </w:rPr>
        <w:t>ΑμεΑ</w:t>
      </w:r>
      <w:proofErr w:type="spellEnd"/>
      <w:r w:rsidRPr="00907588">
        <w:rPr>
          <w:rFonts w:asciiTheme="minorHAnsi" w:eastAsia="Times New Roman" w:hAnsiTheme="minorHAnsi" w:cstheme="minorHAnsi"/>
          <w:b/>
          <w:lang w:val="el-GR"/>
        </w:rPr>
        <w:t xml:space="preserve"> σε κτηριακές εγκαταστάσεις ή λογισμικό εντάσσονται στις κατηγορίες «1.1 - Κτίρια και εγκαταστάσεις κτιρίων» και «1.3 - Λογισμικά και υπηρεσίες λογισμικού» του ΠΣΚΕ αντίστοιχα. </w:t>
      </w:r>
    </w:p>
    <w:p w14:paraId="26175472" w14:textId="77777777" w:rsidR="00907588" w:rsidRPr="00907588" w:rsidRDefault="00907588" w:rsidP="003B6DCA">
      <w:pPr>
        <w:spacing w:line="220" w:lineRule="exact"/>
        <w:jc w:val="both"/>
        <w:rPr>
          <w:rFonts w:asciiTheme="minorHAnsi" w:eastAsia="Times New Roman" w:hAnsiTheme="minorHAnsi" w:cstheme="minorHAnsi"/>
          <w:b/>
          <w:lang w:val="el-GR"/>
        </w:rPr>
      </w:pPr>
    </w:p>
    <w:p w14:paraId="680F5A60" w14:textId="77777777" w:rsidR="00907588" w:rsidRPr="00907588" w:rsidRDefault="00907588" w:rsidP="003B6DCA">
      <w:pPr>
        <w:spacing w:line="220" w:lineRule="exact"/>
        <w:jc w:val="both"/>
        <w:rPr>
          <w:rFonts w:asciiTheme="minorHAnsi" w:eastAsia="Times New Roman"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 Η</w:t>
      </w:r>
      <w:r w:rsidRPr="00907588">
        <w:rPr>
          <w:rFonts w:asciiTheme="minorHAnsi" w:eastAsia="Times New Roman" w:hAnsiTheme="minorHAnsi" w:cstheme="minorHAnsi"/>
          <w:lang w:val="el-GR"/>
        </w:rPr>
        <w:t xml:space="preserve"> κατηγορία </w:t>
      </w:r>
      <w:r w:rsidRPr="00907588">
        <w:rPr>
          <w:rFonts w:asciiTheme="minorHAnsi" w:eastAsia="Times New Roman" w:hAnsiTheme="minorHAnsi" w:cstheme="minorHAnsi"/>
          <w:b/>
          <w:bCs/>
          <w:lang w:val="el-GR"/>
        </w:rPr>
        <w:t>«2.5 - Δαπάνες προσαρμογών για άτομα με αναπηρία»</w:t>
      </w:r>
      <w:r w:rsidRPr="00907588">
        <w:rPr>
          <w:rFonts w:asciiTheme="minorHAnsi" w:eastAsia="Times New Roman" w:hAnsiTheme="minorHAnsi" w:cstheme="minorHAnsi"/>
          <w:lang w:val="el-GR"/>
        </w:rPr>
        <w:t xml:space="preserve"> που αναφέρεται στο ΠΣΚΕ </w:t>
      </w:r>
      <w:r w:rsidR="00800A28" w:rsidRPr="00907588">
        <w:rPr>
          <w:rFonts w:asciiTheme="minorHAnsi" w:eastAsia="Times New Roman" w:hAnsiTheme="minorHAnsi" w:cstheme="minorHAnsi"/>
          <w:lang w:val="el-GR"/>
        </w:rPr>
        <w:t>αφορούν</w:t>
      </w:r>
      <w:r w:rsidRPr="00907588">
        <w:rPr>
          <w:rFonts w:asciiTheme="minorHAnsi" w:eastAsia="Times New Roman" w:hAnsiTheme="minorHAnsi" w:cstheme="minorHAnsi"/>
          <w:lang w:val="el-GR"/>
        </w:rPr>
        <w:t xml:space="preserve"> σε οι προσαρμογές για </w:t>
      </w:r>
      <w:proofErr w:type="spellStart"/>
      <w:r w:rsidRPr="00907588">
        <w:rPr>
          <w:rFonts w:asciiTheme="minorHAnsi" w:eastAsia="Times New Roman" w:hAnsiTheme="minorHAnsi" w:cstheme="minorHAnsi"/>
          <w:lang w:val="el-GR"/>
        </w:rPr>
        <w:t>ΑμεΑ</w:t>
      </w:r>
      <w:proofErr w:type="spellEnd"/>
      <w:r w:rsidRPr="00907588">
        <w:rPr>
          <w:rFonts w:asciiTheme="minorHAnsi" w:eastAsia="Times New Roman" w:hAnsiTheme="minorHAnsi" w:cstheme="minorHAnsi"/>
          <w:lang w:val="el-GR"/>
        </w:rPr>
        <w:t xml:space="preserve"> σε κτηριακές εγκαταστάσεις ή λογισμικό και εντάσσονται στις κατηγορίες «1.1 - Κτίρια και εγκαταστάσεις κτιρίων» και «1.3 - Λογισμικά και υπηρεσίες λογισμικού» του ΠΣΚΕ αντίστοιχα. </w:t>
      </w:r>
    </w:p>
    <w:p w14:paraId="300B0139" w14:textId="77777777" w:rsidR="00907588" w:rsidRPr="00E41FF4" w:rsidRDefault="00907588" w:rsidP="003B6DCA">
      <w:pPr>
        <w:spacing w:line="220" w:lineRule="exact"/>
        <w:jc w:val="both"/>
        <w:rPr>
          <w:rFonts w:asciiTheme="minorHAnsi" w:hAnsiTheme="minorHAnsi" w:cstheme="minorHAnsi"/>
          <w:lang w:val="el-GR"/>
        </w:rPr>
      </w:pPr>
    </w:p>
    <w:p w14:paraId="313AB436" w14:textId="77777777" w:rsidR="000609D1" w:rsidRPr="00E41FF4" w:rsidRDefault="000609D1" w:rsidP="003B6DCA">
      <w:pPr>
        <w:spacing w:line="220" w:lineRule="exact"/>
        <w:jc w:val="both"/>
        <w:rPr>
          <w:rFonts w:asciiTheme="minorHAnsi" w:hAnsiTheme="minorHAnsi" w:cstheme="minorHAnsi"/>
          <w:b/>
          <w:highlight w:val="cyan"/>
          <w:lang w:val="el-GR"/>
        </w:rPr>
      </w:pPr>
    </w:p>
    <w:p w14:paraId="3420408D" w14:textId="4C10205E" w:rsidR="001611D7" w:rsidRPr="00907588" w:rsidRDefault="00381AD0" w:rsidP="003B6DCA">
      <w:pPr>
        <w:spacing w:line="220" w:lineRule="exact"/>
        <w:jc w:val="both"/>
        <w:rPr>
          <w:rFonts w:asciiTheme="minorHAnsi" w:hAnsiTheme="minorHAnsi" w:cstheme="minorHAnsi"/>
          <w:b/>
          <w:lang w:val="el-GR"/>
        </w:rPr>
      </w:pPr>
      <w:r>
        <w:rPr>
          <w:rFonts w:asciiTheme="minorHAnsi" w:hAnsiTheme="minorHAnsi" w:cstheme="minorHAnsi"/>
          <w:b/>
          <w:lang w:val="el-GR"/>
        </w:rPr>
        <w:t xml:space="preserve">Ερώτηση </w:t>
      </w:r>
      <w:r w:rsidR="006F1580">
        <w:rPr>
          <w:rFonts w:asciiTheme="minorHAnsi" w:hAnsiTheme="minorHAnsi" w:cstheme="minorHAnsi"/>
          <w:b/>
          <w:lang w:val="el-GR"/>
        </w:rPr>
        <w:t>76</w:t>
      </w:r>
      <w:r w:rsidR="001611D7" w:rsidRPr="00907588">
        <w:rPr>
          <w:rFonts w:asciiTheme="minorHAnsi" w:hAnsiTheme="minorHAnsi" w:cstheme="minorHAnsi"/>
          <w:b/>
          <w:lang w:val="el-GR"/>
        </w:rPr>
        <w:t>. Για μία ΑΜΚΕ, η οποία δεν έχει μετόχους – εταίρους αλλά μόνο μέλη, στην περίπτωση που επιθυμεί να υποβάλει πρόταση με τον Γενικό Απαλλακτικό Κανονισμό, θα μπορούσε να αποδείξει ότι η ίδια συμμετοχή προέρχεται από την καταβολή έκτακτων εισφορών των μελών της;</w:t>
      </w:r>
    </w:p>
    <w:p w14:paraId="0678EA07" w14:textId="0D7CA58B" w:rsidR="00296DC9" w:rsidRPr="00907588" w:rsidRDefault="001611D7" w:rsidP="003B6DCA">
      <w:pPr>
        <w:pStyle w:val="ListParagraph"/>
        <w:widowControl/>
        <w:autoSpaceDE/>
        <w:autoSpaceDN/>
        <w:spacing w:line="220" w:lineRule="exact"/>
        <w:ind w:left="0" w:firstLine="0"/>
        <w:contextualSpacing/>
        <w:rPr>
          <w:rFonts w:asciiTheme="minorHAnsi" w:hAnsiTheme="minorHAnsi" w:cstheme="minorHAnsi"/>
          <w:b/>
          <w:lang w:val="el-GR"/>
        </w:rPr>
      </w:pPr>
      <w:r w:rsidRPr="00907588">
        <w:rPr>
          <w:rFonts w:asciiTheme="minorHAnsi" w:hAnsiTheme="minorHAnsi" w:cstheme="minorHAnsi"/>
          <w:b/>
          <w:lang w:val="el-GR"/>
        </w:rPr>
        <w:t>Απάντηση</w:t>
      </w:r>
      <w:r w:rsidR="009E37DE" w:rsidRPr="00907588">
        <w:rPr>
          <w:rFonts w:asciiTheme="minorHAnsi" w:hAnsiTheme="minorHAnsi" w:cstheme="minorHAnsi"/>
          <w:lang w:val="el-GR"/>
        </w:rPr>
        <w:t xml:space="preserve"> </w:t>
      </w:r>
      <w:r w:rsidR="0041396E">
        <w:rPr>
          <w:rFonts w:asciiTheme="minorHAnsi" w:hAnsiTheme="minorHAnsi" w:cstheme="minorHAnsi"/>
          <w:lang w:val="el-GR"/>
        </w:rPr>
        <w:t>–</w:t>
      </w:r>
      <w:r w:rsidR="009E37DE" w:rsidRPr="00907588">
        <w:rPr>
          <w:rFonts w:asciiTheme="minorHAnsi" w:hAnsiTheme="minorHAnsi" w:cstheme="minorHAnsi"/>
          <w:lang w:val="el-GR"/>
        </w:rPr>
        <w:t xml:space="preserve"> </w:t>
      </w:r>
      <w:r w:rsidR="0041396E" w:rsidRPr="00A6301C">
        <w:rPr>
          <w:rFonts w:asciiTheme="minorHAnsi" w:hAnsiTheme="minorHAnsi" w:cstheme="minorHAnsi"/>
          <w:lang w:val="el-GR"/>
        </w:rPr>
        <w:t>Όχι, η</w:t>
      </w:r>
      <w:r w:rsidR="00296DC9" w:rsidRPr="00907588">
        <w:rPr>
          <w:rFonts w:asciiTheme="minorHAnsi" w:hAnsiTheme="minorHAnsi" w:cstheme="minorHAnsi"/>
          <w:lang w:val="el-GR"/>
        </w:rPr>
        <w:t xml:space="preserve"> ιδιωτική συμμετοχή του δικαιούχου της ενίσχυσης αποδεικνύεται με την εξόφληση των δαπανών του έργου ή/και με την χρήση επιλογών απλοποιημένου κόστους, σύμφωνα με τα οριζόμενα στην παρούσα Πρόσκληση.</w:t>
      </w:r>
    </w:p>
    <w:p w14:paraId="69048E13" w14:textId="1DB736C1" w:rsidR="00B42BCF" w:rsidRDefault="00B42BCF" w:rsidP="003B6DCA">
      <w:pPr>
        <w:spacing w:line="220" w:lineRule="exact"/>
        <w:jc w:val="both"/>
        <w:rPr>
          <w:rFonts w:asciiTheme="minorHAnsi" w:hAnsiTheme="minorHAnsi" w:cstheme="minorHAnsi"/>
          <w:highlight w:val="cyan"/>
          <w:lang w:val="el-GR"/>
        </w:rPr>
      </w:pPr>
    </w:p>
    <w:p w14:paraId="18BC4A08" w14:textId="77777777" w:rsidR="00086917" w:rsidRPr="00B42BCF" w:rsidRDefault="00086917" w:rsidP="003B6DCA">
      <w:pPr>
        <w:spacing w:line="220" w:lineRule="exact"/>
        <w:jc w:val="both"/>
        <w:rPr>
          <w:rFonts w:asciiTheme="minorHAnsi" w:hAnsiTheme="minorHAnsi" w:cstheme="minorHAnsi"/>
          <w:highlight w:val="cyan"/>
          <w:lang w:val="el-GR"/>
        </w:rPr>
      </w:pPr>
    </w:p>
    <w:p w14:paraId="6ECB4DFC" w14:textId="3DA30824" w:rsidR="00400291" w:rsidRPr="00907588" w:rsidRDefault="00381AD0" w:rsidP="003B6DCA">
      <w:pPr>
        <w:spacing w:line="220" w:lineRule="exact"/>
        <w:jc w:val="both"/>
        <w:rPr>
          <w:rFonts w:asciiTheme="minorHAnsi" w:eastAsia="Times New Roman" w:hAnsiTheme="minorHAnsi" w:cstheme="minorHAnsi"/>
          <w:b/>
          <w:lang w:val="el-GR"/>
        </w:rPr>
      </w:pPr>
      <w:r>
        <w:rPr>
          <w:rFonts w:asciiTheme="minorHAnsi" w:hAnsiTheme="minorHAnsi" w:cstheme="minorHAnsi"/>
          <w:b/>
          <w:lang w:val="el-GR"/>
        </w:rPr>
        <w:t xml:space="preserve">Ερώτηση </w:t>
      </w:r>
      <w:r w:rsidR="006F1580">
        <w:rPr>
          <w:rFonts w:asciiTheme="minorHAnsi" w:hAnsiTheme="minorHAnsi" w:cstheme="minorHAnsi"/>
          <w:b/>
          <w:lang w:val="el-GR"/>
        </w:rPr>
        <w:t>77</w:t>
      </w:r>
      <w:r w:rsidR="001611D7" w:rsidRPr="00907588">
        <w:rPr>
          <w:rFonts w:asciiTheme="minorHAnsi" w:hAnsiTheme="minorHAnsi" w:cstheme="minorHAnsi"/>
          <w:b/>
          <w:lang w:val="el-GR"/>
        </w:rPr>
        <w:t>.</w:t>
      </w:r>
      <w:r w:rsidR="00D87D07" w:rsidRPr="00907588">
        <w:rPr>
          <w:rFonts w:asciiTheme="minorHAnsi" w:eastAsia="Times New Roman" w:hAnsiTheme="minorHAnsi" w:cstheme="minorHAnsi"/>
          <w:b/>
          <w:lang w:val="el-GR"/>
        </w:rPr>
        <w:t xml:space="preserve"> Στη Α φάση, τα δικαιολογητικά των επιχειρήσεων </w:t>
      </w:r>
      <w:r w:rsidR="0019151E" w:rsidRPr="00A6301C">
        <w:rPr>
          <w:rFonts w:asciiTheme="minorHAnsi" w:eastAsia="Times New Roman" w:hAnsiTheme="minorHAnsi" w:cstheme="minorHAnsi"/>
          <w:b/>
          <w:lang w:val="el-GR"/>
        </w:rPr>
        <w:t>μελών του ΣΣΚ</w:t>
      </w:r>
      <w:r w:rsidR="0019151E">
        <w:rPr>
          <w:rFonts w:asciiTheme="minorHAnsi" w:eastAsia="Times New Roman" w:hAnsiTheme="minorHAnsi" w:cstheme="minorHAnsi"/>
          <w:b/>
          <w:lang w:val="el-GR"/>
        </w:rPr>
        <w:t xml:space="preserve"> </w:t>
      </w:r>
      <w:r w:rsidR="00D87D07" w:rsidRPr="00907588">
        <w:rPr>
          <w:rFonts w:asciiTheme="minorHAnsi" w:eastAsia="Times New Roman" w:hAnsiTheme="minorHAnsi" w:cstheme="minorHAnsi"/>
          <w:b/>
          <w:lang w:val="el-GR"/>
        </w:rPr>
        <w:t>θα είναι στοιχεία ή επισυναπτόμενα έγγραφα</w:t>
      </w:r>
      <w:r w:rsidR="00907588">
        <w:rPr>
          <w:rFonts w:asciiTheme="minorHAnsi" w:eastAsia="Times New Roman" w:hAnsiTheme="minorHAnsi" w:cstheme="minorHAnsi"/>
          <w:b/>
          <w:lang w:val="el-GR"/>
        </w:rPr>
        <w:t>;</w:t>
      </w:r>
      <w:r w:rsidR="00D87D07" w:rsidRPr="00907588">
        <w:rPr>
          <w:rFonts w:asciiTheme="minorHAnsi" w:eastAsia="Times New Roman" w:hAnsiTheme="minorHAnsi" w:cstheme="minorHAnsi"/>
          <w:b/>
          <w:lang w:val="el-GR"/>
        </w:rPr>
        <w:t xml:space="preserve"> </w:t>
      </w:r>
      <w:proofErr w:type="spellStart"/>
      <w:r w:rsidR="00D87D07" w:rsidRPr="00907588">
        <w:rPr>
          <w:rFonts w:asciiTheme="minorHAnsi" w:eastAsia="Times New Roman" w:hAnsiTheme="minorHAnsi" w:cstheme="minorHAnsi"/>
          <w:b/>
          <w:lang w:val="el-GR"/>
        </w:rPr>
        <w:t>Π.χ</w:t>
      </w:r>
      <w:proofErr w:type="spellEnd"/>
      <w:r w:rsidR="00D87D07" w:rsidRPr="00907588">
        <w:rPr>
          <w:rFonts w:asciiTheme="minorHAnsi" w:eastAsia="Times New Roman" w:hAnsiTheme="minorHAnsi" w:cstheme="minorHAnsi"/>
          <w:b/>
          <w:lang w:val="el-GR"/>
        </w:rPr>
        <w:t xml:space="preserve"> σε αυτή τη φάση θα επισυναφτούν τα καταστατικά τους</w:t>
      </w:r>
      <w:r w:rsidR="00907588">
        <w:rPr>
          <w:rFonts w:asciiTheme="minorHAnsi" w:eastAsia="Times New Roman" w:hAnsiTheme="minorHAnsi" w:cstheme="minorHAnsi"/>
          <w:b/>
          <w:lang w:val="el-GR"/>
        </w:rPr>
        <w:t>;</w:t>
      </w:r>
      <w:r w:rsidR="00D87D07" w:rsidRPr="00907588">
        <w:rPr>
          <w:rFonts w:asciiTheme="minorHAnsi" w:eastAsia="Times New Roman" w:hAnsiTheme="minorHAnsi" w:cstheme="minorHAnsi"/>
          <w:b/>
          <w:lang w:val="el-GR"/>
        </w:rPr>
        <w:t xml:space="preserve">  </w:t>
      </w:r>
    </w:p>
    <w:p w14:paraId="087BA9A5" w14:textId="77777777" w:rsidR="009E37DE" w:rsidRPr="00907588" w:rsidRDefault="009E37DE" w:rsidP="003B6DCA">
      <w:pPr>
        <w:spacing w:line="220" w:lineRule="exact"/>
        <w:jc w:val="both"/>
        <w:rPr>
          <w:rFonts w:asciiTheme="minorHAnsi" w:hAnsiTheme="minorHAnsi" w:cstheme="minorHAnsi"/>
          <w:b/>
          <w:lang w:val="el-GR"/>
        </w:rPr>
      </w:pPr>
    </w:p>
    <w:p w14:paraId="025D497F" w14:textId="7D2A9939" w:rsidR="00B42BCF" w:rsidRDefault="001611D7" w:rsidP="003B6DCA">
      <w:pPr>
        <w:spacing w:line="220" w:lineRule="exact"/>
        <w:rPr>
          <w:rFonts w:asciiTheme="minorHAnsi" w:hAnsiTheme="minorHAnsi" w:cstheme="minorHAnsi"/>
          <w:lang w:val="el-GR"/>
        </w:rPr>
      </w:pPr>
      <w:r w:rsidRPr="00907588">
        <w:rPr>
          <w:rFonts w:asciiTheme="minorHAnsi" w:hAnsiTheme="minorHAnsi" w:cstheme="minorHAnsi"/>
          <w:b/>
          <w:lang w:val="el-GR"/>
        </w:rPr>
        <w:t>Απάντηση</w:t>
      </w:r>
      <w:r w:rsidRPr="00907588">
        <w:rPr>
          <w:rFonts w:asciiTheme="minorHAnsi" w:hAnsiTheme="minorHAnsi" w:cstheme="minorHAnsi"/>
          <w:lang w:val="el-GR"/>
        </w:rPr>
        <w:t xml:space="preserve"> –</w:t>
      </w:r>
      <w:r w:rsidR="00686B77" w:rsidRPr="00907588">
        <w:rPr>
          <w:rFonts w:asciiTheme="minorHAnsi" w:hAnsiTheme="minorHAnsi" w:cstheme="minorHAnsi"/>
          <w:lang w:val="el-GR"/>
        </w:rPr>
        <w:t xml:space="preserve"> Στην υποβολή του αιτήματος τα στοιχεία των επιχειρήσεων </w:t>
      </w:r>
      <w:r w:rsidR="0019151E" w:rsidRPr="00A6301C">
        <w:rPr>
          <w:rFonts w:asciiTheme="minorHAnsi" w:hAnsiTheme="minorHAnsi" w:cstheme="minorHAnsi"/>
          <w:lang w:val="el-GR"/>
        </w:rPr>
        <w:t>μελών του ΣΣΚ</w:t>
      </w:r>
      <w:r w:rsidR="0019151E">
        <w:rPr>
          <w:rFonts w:asciiTheme="minorHAnsi" w:hAnsiTheme="minorHAnsi" w:cstheme="minorHAnsi"/>
          <w:lang w:val="el-GR"/>
        </w:rPr>
        <w:t xml:space="preserve"> </w:t>
      </w:r>
      <w:r w:rsidR="00686B77" w:rsidRPr="00907588">
        <w:rPr>
          <w:rFonts w:asciiTheme="minorHAnsi" w:hAnsiTheme="minorHAnsi" w:cstheme="minorHAnsi"/>
          <w:lang w:val="el-GR"/>
        </w:rPr>
        <w:t xml:space="preserve">απλά αναφέρονται </w:t>
      </w:r>
      <w:r w:rsidR="00913469" w:rsidRPr="00907588">
        <w:rPr>
          <w:rFonts w:asciiTheme="minorHAnsi" w:hAnsiTheme="minorHAnsi" w:cstheme="minorHAnsi"/>
          <w:lang w:val="el-GR"/>
        </w:rPr>
        <w:t xml:space="preserve">στο ΠΣΚΕ </w:t>
      </w:r>
      <w:r w:rsidR="00686B77" w:rsidRPr="00907588">
        <w:rPr>
          <w:rFonts w:asciiTheme="minorHAnsi" w:hAnsiTheme="minorHAnsi" w:cstheme="minorHAnsi"/>
          <w:lang w:val="el-GR"/>
        </w:rPr>
        <w:t>προκειμένου να αξιολογηθεί η σχετ</w:t>
      </w:r>
      <w:r w:rsidR="00AA165F" w:rsidRPr="00907588">
        <w:rPr>
          <w:rFonts w:asciiTheme="minorHAnsi" w:hAnsiTheme="minorHAnsi" w:cstheme="minorHAnsi"/>
          <w:lang w:val="el-GR"/>
        </w:rPr>
        <w:t>ική απαίτηση δημιουργίας του</w:t>
      </w:r>
      <w:r w:rsidR="0019151E">
        <w:rPr>
          <w:rFonts w:asciiTheme="minorHAnsi" w:hAnsiTheme="minorHAnsi" w:cstheme="minorHAnsi"/>
          <w:lang w:val="el-GR"/>
        </w:rPr>
        <w:t xml:space="preserve"> </w:t>
      </w:r>
      <w:r w:rsidR="00AA165F" w:rsidRPr="00907588">
        <w:rPr>
          <w:rFonts w:asciiTheme="minorHAnsi" w:hAnsiTheme="minorHAnsi" w:cstheme="minorHAnsi"/>
          <w:lang w:val="el-GR"/>
        </w:rPr>
        <w:t>ΣΣΚ για τουλάχιστον δέκα (10) ανεξάρτητες επιχειρήσεις, εκ των οποίων πέντε (5) τουλάχιστον ΜΜΕ.</w:t>
      </w:r>
    </w:p>
    <w:p w14:paraId="4FD94974" w14:textId="77777777" w:rsidR="00B42BCF" w:rsidRDefault="00B42BCF" w:rsidP="003B6DCA">
      <w:pPr>
        <w:spacing w:line="220" w:lineRule="exact"/>
        <w:rPr>
          <w:rFonts w:asciiTheme="minorHAnsi" w:hAnsiTheme="minorHAnsi" w:cstheme="minorHAnsi"/>
          <w:lang w:val="el-GR"/>
        </w:rPr>
      </w:pPr>
    </w:p>
    <w:p w14:paraId="5DE3C973" w14:textId="77777777" w:rsidR="00B42BCF" w:rsidRPr="00907588" w:rsidRDefault="00B42BCF" w:rsidP="003B6DCA">
      <w:pPr>
        <w:spacing w:line="220" w:lineRule="exact"/>
        <w:jc w:val="right"/>
        <w:rPr>
          <w:rFonts w:asciiTheme="minorHAnsi" w:hAnsiTheme="minorHAnsi" w:cstheme="minorHAnsi"/>
          <w:lang w:val="el-GR"/>
        </w:rPr>
      </w:pPr>
    </w:p>
    <w:sectPr w:rsidR="00B42BCF" w:rsidRPr="00907588" w:rsidSect="004D26CC">
      <w:footerReference w:type="default" r:id="rId10"/>
      <w:pgSz w:w="11910" w:h="16840"/>
      <w:pgMar w:top="1134" w:right="960" w:bottom="709" w:left="780" w:header="170" w:footer="1134" w:gutter="0"/>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F84EB5" w15:done="0"/>
  <w15:commentEx w15:paraId="4BBA7D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818B" w14:textId="77777777" w:rsidR="00E26D1D" w:rsidRDefault="00E26D1D">
      <w:r>
        <w:separator/>
      </w:r>
    </w:p>
  </w:endnote>
  <w:endnote w:type="continuationSeparator" w:id="0">
    <w:p w14:paraId="3D1DB46F" w14:textId="77777777" w:rsidR="00E26D1D" w:rsidRDefault="00E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12496"/>
      <w:docPartObj>
        <w:docPartGallery w:val="Page Numbers (Bottom of Page)"/>
        <w:docPartUnique/>
      </w:docPartObj>
    </w:sdtPr>
    <w:sdtEndPr/>
    <w:sdtContent>
      <w:sdt>
        <w:sdtPr>
          <w:id w:val="860082579"/>
          <w:docPartObj>
            <w:docPartGallery w:val="Page Numbers (Top of Page)"/>
            <w:docPartUnique/>
          </w:docPartObj>
        </w:sdtPr>
        <w:sdtEndPr/>
        <w:sdtContent>
          <w:p w14:paraId="7F034E9E" w14:textId="17011D18" w:rsidR="00981461" w:rsidRDefault="00981461">
            <w:pPr>
              <w:pStyle w:val="Footer"/>
              <w:jc w:val="right"/>
            </w:pPr>
            <w:r w:rsidRPr="00733644">
              <w:rPr>
                <w:rFonts w:ascii="Arial" w:hAnsi="Arial" w:cs="Arial"/>
                <w:sz w:val="16"/>
                <w:szCs w:val="16"/>
                <w:lang w:val="el-GR"/>
              </w:rPr>
              <w:t>Σελ</w:t>
            </w:r>
            <w:r w:rsidRPr="00733644">
              <w:rPr>
                <w:rFonts w:ascii="Arial" w:hAnsi="Arial" w:cs="Arial"/>
                <w:sz w:val="16"/>
                <w:szCs w:val="16"/>
              </w:rPr>
              <w:t xml:space="preserve"> </w:t>
            </w:r>
            <w:r w:rsidRPr="00733644">
              <w:rPr>
                <w:rFonts w:ascii="Arial" w:hAnsi="Arial" w:cs="Arial"/>
                <w:b/>
                <w:bCs/>
                <w:sz w:val="16"/>
                <w:szCs w:val="16"/>
              </w:rPr>
              <w:fldChar w:fldCharType="begin"/>
            </w:r>
            <w:r w:rsidRPr="00733644">
              <w:rPr>
                <w:rFonts w:ascii="Arial" w:hAnsi="Arial" w:cs="Arial"/>
                <w:b/>
                <w:bCs/>
                <w:sz w:val="16"/>
                <w:szCs w:val="16"/>
              </w:rPr>
              <w:instrText xml:space="preserve"> PAGE </w:instrText>
            </w:r>
            <w:r w:rsidRPr="00733644">
              <w:rPr>
                <w:rFonts w:ascii="Arial" w:hAnsi="Arial" w:cs="Arial"/>
                <w:b/>
                <w:bCs/>
                <w:sz w:val="16"/>
                <w:szCs w:val="16"/>
              </w:rPr>
              <w:fldChar w:fldCharType="separate"/>
            </w:r>
            <w:r w:rsidR="0058045E">
              <w:rPr>
                <w:rFonts w:ascii="Arial" w:hAnsi="Arial" w:cs="Arial"/>
                <w:b/>
                <w:bCs/>
                <w:noProof/>
                <w:sz w:val="16"/>
                <w:szCs w:val="16"/>
              </w:rPr>
              <w:t>2</w:t>
            </w:r>
            <w:r w:rsidRPr="00733644">
              <w:rPr>
                <w:rFonts w:ascii="Arial" w:hAnsi="Arial" w:cs="Arial"/>
                <w:b/>
                <w:bCs/>
                <w:sz w:val="16"/>
                <w:szCs w:val="16"/>
              </w:rPr>
              <w:fldChar w:fldCharType="end"/>
            </w:r>
            <w:r w:rsidRPr="00733644">
              <w:rPr>
                <w:rFonts w:ascii="Arial" w:hAnsi="Arial" w:cs="Arial"/>
                <w:sz w:val="16"/>
                <w:szCs w:val="16"/>
              </w:rPr>
              <w:t xml:space="preserve"> </w:t>
            </w:r>
            <w:proofErr w:type="spellStart"/>
            <w:r w:rsidRPr="00733644">
              <w:rPr>
                <w:rFonts w:ascii="Arial" w:hAnsi="Arial" w:cs="Arial"/>
                <w:sz w:val="16"/>
                <w:szCs w:val="16"/>
                <w:lang w:val="el-GR"/>
              </w:rPr>
              <w:t>απο</w:t>
            </w:r>
            <w:proofErr w:type="spellEnd"/>
            <w:r w:rsidRPr="00733644">
              <w:rPr>
                <w:rFonts w:ascii="Arial" w:hAnsi="Arial" w:cs="Arial"/>
                <w:sz w:val="16"/>
                <w:szCs w:val="16"/>
              </w:rPr>
              <w:t xml:space="preserve"> </w:t>
            </w:r>
            <w:r w:rsidRPr="00733644">
              <w:rPr>
                <w:rFonts w:ascii="Arial" w:hAnsi="Arial" w:cs="Arial"/>
                <w:b/>
                <w:bCs/>
                <w:sz w:val="16"/>
                <w:szCs w:val="16"/>
              </w:rPr>
              <w:fldChar w:fldCharType="begin"/>
            </w:r>
            <w:r w:rsidRPr="00733644">
              <w:rPr>
                <w:rFonts w:ascii="Arial" w:hAnsi="Arial" w:cs="Arial"/>
                <w:b/>
                <w:bCs/>
                <w:sz w:val="16"/>
                <w:szCs w:val="16"/>
              </w:rPr>
              <w:instrText xml:space="preserve"> NUMPAGES  </w:instrText>
            </w:r>
            <w:r w:rsidRPr="00733644">
              <w:rPr>
                <w:rFonts w:ascii="Arial" w:hAnsi="Arial" w:cs="Arial"/>
                <w:b/>
                <w:bCs/>
                <w:sz w:val="16"/>
                <w:szCs w:val="16"/>
              </w:rPr>
              <w:fldChar w:fldCharType="separate"/>
            </w:r>
            <w:r w:rsidR="0058045E">
              <w:rPr>
                <w:rFonts w:ascii="Arial" w:hAnsi="Arial" w:cs="Arial"/>
                <w:b/>
                <w:bCs/>
                <w:noProof/>
                <w:sz w:val="16"/>
                <w:szCs w:val="16"/>
              </w:rPr>
              <w:t>13</w:t>
            </w:r>
            <w:r w:rsidRPr="00733644">
              <w:rPr>
                <w:rFonts w:ascii="Arial" w:hAnsi="Arial" w:cs="Arial"/>
                <w:b/>
                <w:bCs/>
                <w:sz w:val="16"/>
                <w:szCs w:val="16"/>
              </w:rPr>
              <w:fldChar w:fldCharType="end"/>
            </w:r>
          </w:p>
        </w:sdtContent>
      </w:sdt>
    </w:sdtContent>
  </w:sdt>
  <w:p w14:paraId="3CEC1270" w14:textId="77777777" w:rsidR="00981461" w:rsidRDefault="0098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BF8C" w14:textId="77777777" w:rsidR="00E26D1D" w:rsidRDefault="00E26D1D">
      <w:r>
        <w:separator/>
      </w:r>
    </w:p>
  </w:footnote>
  <w:footnote w:type="continuationSeparator" w:id="0">
    <w:p w14:paraId="4437B990" w14:textId="77777777" w:rsidR="00E26D1D" w:rsidRDefault="00E26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4F"/>
    <w:multiLevelType w:val="hybridMultilevel"/>
    <w:tmpl w:val="430C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2C3"/>
    <w:multiLevelType w:val="hybridMultilevel"/>
    <w:tmpl w:val="1B8C0C8A"/>
    <w:lvl w:ilvl="0" w:tplc="3ABC9A3A">
      <w:numFmt w:val="bullet"/>
      <w:lvlText w:val="-"/>
      <w:lvlJc w:val="left"/>
      <w:pPr>
        <w:ind w:left="1440" w:hanging="720"/>
      </w:pPr>
      <w:rPr>
        <w:rFonts w:ascii="Arial" w:eastAsia="Tahoma"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4A31854"/>
    <w:multiLevelType w:val="hybridMultilevel"/>
    <w:tmpl w:val="32EE52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327705"/>
    <w:multiLevelType w:val="hybridMultilevel"/>
    <w:tmpl w:val="55ECA0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8607597"/>
    <w:multiLevelType w:val="hybridMultilevel"/>
    <w:tmpl w:val="B8505C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AF10A03"/>
    <w:multiLevelType w:val="hybridMultilevel"/>
    <w:tmpl w:val="1FEE79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ΚΡΗΤΙΚΟΥ ΕΛΕΝΗ">
    <w15:presenceInfo w15:providerId="AD" w15:userId="S-1-5-21-823518204-492894223-682003330-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15"/>
    <w:rsid w:val="00003EA4"/>
    <w:rsid w:val="000122CA"/>
    <w:rsid w:val="00040DA6"/>
    <w:rsid w:val="000609D1"/>
    <w:rsid w:val="00061E8C"/>
    <w:rsid w:val="0007565F"/>
    <w:rsid w:val="00082712"/>
    <w:rsid w:val="00083276"/>
    <w:rsid w:val="00086917"/>
    <w:rsid w:val="000B4CDC"/>
    <w:rsid w:val="000B7BAE"/>
    <w:rsid w:val="000C0587"/>
    <w:rsid w:val="000D1CEA"/>
    <w:rsid w:val="000D6158"/>
    <w:rsid w:val="000E1789"/>
    <w:rsid w:val="000F430F"/>
    <w:rsid w:val="00115FE3"/>
    <w:rsid w:val="00117CF5"/>
    <w:rsid w:val="00123F5C"/>
    <w:rsid w:val="0013262C"/>
    <w:rsid w:val="001345AF"/>
    <w:rsid w:val="001440BD"/>
    <w:rsid w:val="00153D8B"/>
    <w:rsid w:val="00157235"/>
    <w:rsid w:val="001611D7"/>
    <w:rsid w:val="00163295"/>
    <w:rsid w:val="001700E9"/>
    <w:rsid w:val="0017254F"/>
    <w:rsid w:val="001754D2"/>
    <w:rsid w:val="001760CA"/>
    <w:rsid w:val="001864F2"/>
    <w:rsid w:val="0019151E"/>
    <w:rsid w:val="001C3DD3"/>
    <w:rsid w:val="001D00DF"/>
    <w:rsid w:val="001D6A9C"/>
    <w:rsid w:val="001E1FD0"/>
    <w:rsid w:val="0022109D"/>
    <w:rsid w:val="00236293"/>
    <w:rsid w:val="00260180"/>
    <w:rsid w:val="00284B3A"/>
    <w:rsid w:val="00291E95"/>
    <w:rsid w:val="00292CF0"/>
    <w:rsid w:val="00294B54"/>
    <w:rsid w:val="00296DC9"/>
    <w:rsid w:val="002A3125"/>
    <w:rsid w:val="002C3B15"/>
    <w:rsid w:val="002E6BEB"/>
    <w:rsid w:val="002F46F5"/>
    <w:rsid w:val="00314DA6"/>
    <w:rsid w:val="00316641"/>
    <w:rsid w:val="00327380"/>
    <w:rsid w:val="00353553"/>
    <w:rsid w:val="00375203"/>
    <w:rsid w:val="00381AD0"/>
    <w:rsid w:val="003B6DCA"/>
    <w:rsid w:val="003D54F7"/>
    <w:rsid w:val="003E5ED8"/>
    <w:rsid w:val="00400291"/>
    <w:rsid w:val="0041396E"/>
    <w:rsid w:val="00414E71"/>
    <w:rsid w:val="0044087B"/>
    <w:rsid w:val="004657CA"/>
    <w:rsid w:val="00470DD5"/>
    <w:rsid w:val="004A5D9B"/>
    <w:rsid w:val="004A715F"/>
    <w:rsid w:val="004B24B3"/>
    <w:rsid w:val="004B5A6D"/>
    <w:rsid w:val="004B68A7"/>
    <w:rsid w:val="004C5003"/>
    <w:rsid w:val="004D26CC"/>
    <w:rsid w:val="004D3368"/>
    <w:rsid w:val="004E2F8F"/>
    <w:rsid w:val="004F0432"/>
    <w:rsid w:val="00501A48"/>
    <w:rsid w:val="00504808"/>
    <w:rsid w:val="00522624"/>
    <w:rsid w:val="00543202"/>
    <w:rsid w:val="005641E6"/>
    <w:rsid w:val="00572457"/>
    <w:rsid w:val="0058045E"/>
    <w:rsid w:val="00590A28"/>
    <w:rsid w:val="005B374E"/>
    <w:rsid w:val="005C22A4"/>
    <w:rsid w:val="005C31F6"/>
    <w:rsid w:val="005D14D5"/>
    <w:rsid w:val="005E4563"/>
    <w:rsid w:val="005F41EE"/>
    <w:rsid w:val="00642820"/>
    <w:rsid w:val="00684352"/>
    <w:rsid w:val="00685949"/>
    <w:rsid w:val="00685B1C"/>
    <w:rsid w:val="00686B77"/>
    <w:rsid w:val="006A456E"/>
    <w:rsid w:val="006D21BF"/>
    <w:rsid w:val="006E7C81"/>
    <w:rsid w:val="006F1580"/>
    <w:rsid w:val="00710151"/>
    <w:rsid w:val="00714794"/>
    <w:rsid w:val="00723C6F"/>
    <w:rsid w:val="007337B9"/>
    <w:rsid w:val="00737AED"/>
    <w:rsid w:val="00763090"/>
    <w:rsid w:val="00790793"/>
    <w:rsid w:val="007A376F"/>
    <w:rsid w:val="007B13C2"/>
    <w:rsid w:val="007D318B"/>
    <w:rsid w:val="007D7769"/>
    <w:rsid w:val="007E3431"/>
    <w:rsid w:val="007E4CA3"/>
    <w:rsid w:val="007F3D9E"/>
    <w:rsid w:val="00800A28"/>
    <w:rsid w:val="00813FE5"/>
    <w:rsid w:val="00870ED2"/>
    <w:rsid w:val="00874C41"/>
    <w:rsid w:val="00886117"/>
    <w:rsid w:val="00894617"/>
    <w:rsid w:val="00897EB4"/>
    <w:rsid w:val="008D00D8"/>
    <w:rsid w:val="008D30C7"/>
    <w:rsid w:val="008E4765"/>
    <w:rsid w:val="00902039"/>
    <w:rsid w:val="00907588"/>
    <w:rsid w:val="00913469"/>
    <w:rsid w:val="00917188"/>
    <w:rsid w:val="0093413A"/>
    <w:rsid w:val="009405C3"/>
    <w:rsid w:val="009546A6"/>
    <w:rsid w:val="00960C28"/>
    <w:rsid w:val="00981461"/>
    <w:rsid w:val="00985807"/>
    <w:rsid w:val="00995124"/>
    <w:rsid w:val="009B0571"/>
    <w:rsid w:val="009B13CD"/>
    <w:rsid w:val="009B76FB"/>
    <w:rsid w:val="009B7B67"/>
    <w:rsid w:val="009E0C6E"/>
    <w:rsid w:val="009E37DE"/>
    <w:rsid w:val="009F2912"/>
    <w:rsid w:val="00A00C7D"/>
    <w:rsid w:val="00A00E58"/>
    <w:rsid w:val="00A05BC8"/>
    <w:rsid w:val="00A11AC1"/>
    <w:rsid w:val="00A32E2F"/>
    <w:rsid w:val="00A41CD2"/>
    <w:rsid w:val="00A5152B"/>
    <w:rsid w:val="00A62CB2"/>
    <w:rsid w:val="00A6301C"/>
    <w:rsid w:val="00A6393F"/>
    <w:rsid w:val="00A71DD3"/>
    <w:rsid w:val="00A80E61"/>
    <w:rsid w:val="00A81C50"/>
    <w:rsid w:val="00A91D21"/>
    <w:rsid w:val="00AA165F"/>
    <w:rsid w:val="00AA44E1"/>
    <w:rsid w:val="00AA4BCE"/>
    <w:rsid w:val="00AB37DC"/>
    <w:rsid w:val="00AD57E4"/>
    <w:rsid w:val="00AF0A8B"/>
    <w:rsid w:val="00AF2231"/>
    <w:rsid w:val="00AF2EE4"/>
    <w:rsid w:val="00B0223A"/>
    <w:rsid w:val="00B21326"/>
    <w:rsid w:val="00B379DE"/>
    <w:rsid w:val="00B42BCF"/>
    <w:rsid w:val="00B54FF5"/>
    <w:rsid w:val="00B634D7"/>
    <w:rsid w:val="00B86EA7"/>
    <w:rsid w:val="00B9139E"/>
    <w:rsid w:val="00B96425"/>
    <w:rsid w:val="00BA3CDC"/>
    <w:rsid w:val="00BD69ED"/>
    <w:rsid w:val="00C0141D"/>
    <w:rsid w:val="00C042F8"/>
    <w:rsid w:val="00C27E47"/>
    <w:rsid w:val="00C316CF"/>
    <w:rsid w:val="00C35295"/>
    <w:rsid w:val="00C62AC7"/>
    <w:rsid w:val="00CA67F3"/>
    <w:rsid w:val="00CB7ED8"/>
    <w:rsid w:val="00CC46D1"/>
    <w:rsid w:val="00CD6327"/>
    <w:rsid w:val="00CF5115"/>
    <w:rsid w:val="00D10A1D"/>
    <w:rsid w:val="00D1751D"/>
    <w:rsid w:val="00D222F5"/>
    <w:rsid w:val="00D33F1C"/>
    <w:rsid w:val="00D51995"/>
    <w:rsid w:val="00D56A0F"/>
    <w:rsid w:val="00D57F60"/>
    <w:rsid w:val="00D7028E"/>
    <w:rsid w:val="00D87D07"/>
    <w:rsid w:val="00D906F2"/>
    <w:rsid w:val="00D978BF"/>
    <w:rsid w:val="00DD20D2"/>
    <w:rsid w:val="00DD71FB"/>
    <w:rsid w:val="00DE019F"/>
    <w:rsid w:val="00DE534D"/>
    <w:rsid w:val="00DF5742"/>
    <w:rsid w:val="00E22B1D"/>
    <w:rsid w:val="00E26D1D"/>
    <w:rsid w:val="00E30EF7"/>
    <w:rsid w:val="00E41FF4"/>
    <w:rsid w:val="00E57675"/>
    <w:rsid w:val="00E806E4"/>
    <w:rsid w:val="00EA279A"/>
    <w:rsid w:val="00EA691B"/>
    <w:rsid w:val="00EB51CF"/>
    <w:rsid w:val="00EB7A10"/>
    <w:rsid w:val="00EC2166"/>
    <w:rsid w:val="00EC60DB"/>
    <w:rsid w:val="00ED4A2F"/>
    <w:rsid w:val="00ED6D11"/>
    <w:rsid w:val="00F257A0"/>
    <w:rsid w:val="00F32C6D"/>
    <w:rsid w:val="00F3451A"/>
    <w:rsid w:val="00F52484"/>
    <w:rsid w:val="00F757D1"/>
    <w:rsid w:val="00F75C72"/>
    <w:rsid w:val="00FA116D"/>
    <w:rsid w:val="00FA48E5"/>
    <w:rsid w:val="00FC50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0291"/>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291"/>
  </w:style>
  <w:style w:type="character" w:customStyle="1" w:styleId="BodyTextChar">
    <w:name w:val="Body Text Char"/>
    <w:basedOn w:val="DefaultParagraphFont"/>
    <w:link w:val="BodyText"/>
    <w:uiPriority w:val="1"/>
    <w:rsid w:val="00400291"/>
    <w:rPr>
      <w:rFonts w:ascii="Tahoma" w:eastAsia="Tahoma" w:hAnsi="Tahoma" w:cs="Tahoma"/>
      <w:lang w:val="en-US"/>
    </w:rPr>
  </w:style>
  <w:style w:type="paragraph" w:styleId="ListParagraph">
    <w:name w:val="List Paragraph"/>
    <w:basedOn w:val="Normal"/>
    <w:uiPriority w:val="34"/>
    <w:qFormat/>
    <w:rsid w:val="00400291"/>
    <w:pPr>
      <w:ind w:left="924" w:hanging="360"/>
      <w:jc w:val="both"/>
    </w:pPr>
  </w:style>
  <w:style w:type="paragraph" w:customStyle="1" w:styleId="TableParagraph">
    <w:name w:val="Table Paragraph"/>
    <w:basedOn w:val="Normal"/>
    <w:uiPriority w:val="1"/>
    <w:qFormat/>
    <w:rsid w:val="00400291"/>
    <w:pPr>
      <w:spacing w:before="2"/>
      <w:ind w:left="107"/>
    </w:pPr>
    <w:rPr>
      <w:rFonts w:ascii="Arial" w:eastAsia="Arial" w:hAnsi="Arial" w:cs="Arial"/>
    </w:rPr>
  </w:style>
  <w:style w:type="paragraph" w:styleId="PlainText">
    <w:name w:val="Plain Text"/>
    <w:basedOn w:val="Normal"/>
    <w:link w:val="PlainTextChar"/>
    <w:semiHidden/>
    <w:rsid w:val="00400291"/>
    <w:pPr>
      <w:widowControl/>
      <w:autoSpaceDE/>
      <w:autoSpaceDN/>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400291"/>
    <w:rPr>
      <w:rFonts w:ascii="Courier New" w:eastAsia="Times New Roman" w:hAnsi="Courier New" w:cs="Courier New"/>
      <w:sz w:val="20"/>
      <w:szCs w:val="20"/>
      <w:lang w:val="en-GB"/>
    </w:rPr>
  </w:style>
  <w:style w:type="paragraph" w:styleId="Footer">
    <w:name w:val="footer"/>
    <w:basedOn w:val="Normal"/>
    <w:link w:val="FooterChar"/>
    <w:uiPriority w:val="99"/>
    <w:unhideWhenUsed/>
    <w:rsid w:val="00400291"/>
    <w:pPr>
      <w:tabs>
        <w:tab w:val="center" w:pos="4153"/>
        <w:tab w:val="right" w:pos="8306"/>
      </w:tabs>
    </w:pPr>
  </w:style>
  <w:style w:type="character" w:customStyle="1" w:styleId="FooterChar">
    <w:name w:val="Footer Char"/>
    <w:basedOn w:val="DefaultParagraphFont"/>
    <w:link w:val="Footer"/>
    <w:uiPriority w:val="99"/>
    <w:rsid w:val="00400291"/>
    <w:rPr>
      <w:rFonts w:ascii="Tahoma" w:eastAsia="Tahoma" w:hAnsi="Tahoma" w:cs="Tahoma"/>
      <w:lang w:val="en-US"/>
    </w:rPr>
  </w:style>
  <w:style w:type="character" w:styleId="CommentReference">
    <w:name w:val="annotation reference"/>
    <w:basedOn w:val="DefaultParagraphFont"/>
    <w:uiPriority w:val="99"/>
    <w:semiHidden/>
    <w:unhideWhenUsed/>
    <w:rsid w:val="00C042F8"/>
    <w:rPr>
      <w:sz w:val="16"/>
      <w:szCs w:val="16"/>
    </w:rPr>
  </w:style>
  <w:style w:type="paragraph" w:styleId="CommentText">
    <w:name w:val="annotation text"/>
    <w:basedOn w:val="Normal"/>
    <w:link w:val="CommentTextChar"/>
    <w:uiPriority w:val="99"/>
    <w:semiHidden/>
    <w:unhideWhenUsed/>
    <w:rsid w:val="00C042F8"/>
    <w:rPr>
      <w:sz w:val="20"/>
      <w:szCs w:val="20"/>
    </w:rPr>
  </w:style>
  <w:style w:type="character" w:customStyle="1" w:styleId="CommentTextChar">
    <w:name w:val="Comment Text Char"/>
    <w:basedOn w:val="DefaultParagraphFont"/>
    <w:link w:val="CommentText"/>
    <w:uiPriority w:val="99"/>
    <w:semiHidden/>
    <w:rsid w:val="00C042F8"/>
    <w:rPr>
      <w:rFonts w:ascii="Tahoma" w:eastAsia="Tahoma" w:hAnsi="Tahoma" w:cs="Tahoma"/>
      <w:sz w:val="20"/>
      <w:szCs w:val="20"/>
      <w:lang w:val="en-US"/>
    </w:rPr>
  </w:style>
  <w:style w:type="paragraph" w:styleId="BalloonText">
    <w:name w:val="Balloon Text"/>
    <w:basedOn w:val="Normal"/>
    <w:link w:val="BalloonTextChar"/>
    <w:uiPriority w:val="99"/>
    <w:semiHidden/>
    <w:unhideWhenUsed/>
    <w:rsid w:val="00C042F8"/>
    <w:rPr>
      <w:sz w:val="16"/>
      <w:szCs w:val="16"/>
    </w:rPr>
  </w:style>
  <w:style w:type="character" w:customStyle="1" w:styleId="BalloonTextChar">
    <w:name w:val="Balloon Text Char"/>
    <w:basedOn w:val="DefaultParagraphFont"/>
    <w:link w:val="BalloonText"/>
    <w:uiPriority w:val="99"/>
    <w:semiHidden/>
    <w:rsid w:val="00C042F8"/>
    <w:rPr>
      <w:rFonts w:ascii="Tahoma" w:eastAsia="Tahoma" w:hAnsi="Tahoma" w:cs="Tahoma"/>
      <w:sz w:val="16"/>
      <w:szCs w:val="16"/>
      <w:lang w:val="en-US"/>
    </w:rPr>
  </w:style>
  <w:style w:type="character" w:styleId="Hyperlink">
    <w:name w:val="Hyperlink"/>
    <w:basedOn w:val="DefaultParagraphFont"/>
    <w:uiPriority w:val="99"/>
    <w:semiHidden/>
    <w:unhideWhenUsed/>
    <w:rsid w:val="00572457"/>
    <w:rPr>
      <w:color w:val="0000FF"/>
      <w:u w:val="single"/>
    </w:rPr>
  </w:style>
  <w:style w:type="paragraph" w:customStyle="1" w:styleId="Default">
    <w:name w:val="Default"/>
    <w:rsid w:val="00913469"/>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115FE3"/>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AD0"/>
    <w:pPr>
      <w:tabs>
        <w:tab w:val="center" w:pos="4153"/>
        <w:tab w:val="right" w:pos="8306"/>
      </w:tabs>
    </w:pPr>
  </w:style>
  <w:style w:type="character" w:customStyle="1" w:styleId="HeaderChar">
    <w:name w:val="Header Char"/>
    <w:basedOn w:val="DefaultParagraphFont"/>
    <w:link w:val="Header"/>
    <w:uiPriority w:val="99"/>
    <w:rsid w:val="00381AD0"/>
    <w:rPr>
      <w:rFonts w:ascii="Tahoma" w:eastAsia="Tahoma" w:hAnsi="Tahoma" w:cs="Tahoma"/>
      <w:lang w:val="en-US"/>
    </w:rPr>
  </w:style>
  <w:style w:type="paragraph" w:styleId="CommentSubject">
    <w:name w:val="annotation subject"/>
    <w:basedOn w:val="CommentText"/>
    <w:next w:val="CommentText"/>
    <w:link w:val="CommentSubjectChar"/>
    <w:uiPriority w:val="99"/>
    <w:semiHidden/>
    <w:unhideWhenUsed/>
    <w:rsid w:val="001345AF"/>
    <w:rPr>
      <w:b/>
      <w:bCs/>
    </w:rPr>
  </w:style>
  <w:style w:type="character" w:customStyle="1" w:styleId="CommentSubjectChar">
    <w:name w:val="Comment Subject Char"/>
    <w:basedOn w:val="CommentTextChar"/>
    <w:link w:val="CommentSubject"/>
    <w:uiPriority w:val="99"/>
    <w:semiHidden/>
    <w:rsid w:val="001345AF"/>
    <w:rPr>
      <w:rFonts w:ascii="Tahoma" w:eastAsia="Tahoma" w:hAnsi="Tahoma" w:cs="Tahoma"/>
      <w:b/>
      <w:bCs/>
      <w:sz w:val="20"/>
      <w:szCs w:val="20"/>
      <w:lang w:val="en-US"/>
    </w:rPr>
  </w:style>
  <w:style w:type="paragraph" w:customStyle="1" w:styleId="CM1">
    <w:name w:val="CM1"/>
    <w:basedOn w:val="Default"/>
    <w:next w:val="Default"/>
    <w:uiPriority w:val="99"/>
    <w:rsid w:val="00C27E47"/>
    <w:rPr>
      <w:rFonts w:ascii="EUAlbertina" w:hAnsi="EUAlbertina" w:cstheme="minorBidi"/>
      <w:color w:val="auto"/>
      <w:lang w:val="el-GR"/>
    </w:rPr>
  </w:style>
  <w:style w:type="paragraph" w:customStyle="1" w:styleId="CM3">
    <w:name w:val="CM3"/>
    <w:basedOn w:val="Default"/>
    <w:next w:val="Default"/>
    <w:uiPriority w:val="99"/>
    <w:rsid w:val="00C27E47"/>
    <w:rPr>
      <w:rFonts w:ascii="EUAlbertina" w:hAnsi="EUAlbertina" w:cstheme="minorBidi"/>
      <w:color w:val="auto"/>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0291"/>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291"/>
  </w:style>
  <w:style w:type="character" w:customStyle="1" w:styleId="BodyTextChar">
    <w:name w:val="Body Text Char"/>
    <w:basedOn w:val="DefaultParagraphFont"/>
    <w:link w:val="BodyText"/>
    <w:uiPriority w:val="1"/>
    <w:rsid w:val="00400291"/>
    <w:rPr>
      <w:rFonts w:ascii="Tahoma" w:eastAsia="Tahoma" w:hAnsi="Tahoma" w:cs="Tahoma"/>
      <w:lang w:val="en-US"/>
    </w:rPr>
  </w:style>
  <w:style w:type="paragraph" w:styleId="ListParagraph">
    <w:name w:val="List Paragraph"/>
    <w:basedOn w:val="Normal"/>
    <w:uiPriority w:val="34"/>
    <w:qFormat/>
    <w:rsid w:val="00400291"/>
    <w:pPr>
      <w:ind w:left="924" w:hanging="360"/>
      <w:jc w:val="both"/>
    </w:pPr>
  </w:style>
  <w:style w:type="paragraph" w:customStyle="1" w:styleId="TableParagraph">
    <w:name w:val="Table Paragraph"/>
    <w:basedOn w:val="Normal"/>
    <w:uiPriority w:val="1"/>
    <w:qFormat/>
    <w:rsid w:val="00400291"/>
    <w:pPr>
      <w:spacing w:before="2"/>
      <w:ind w:left="107"/>
    </w:pPr>
    <w:rPr>
      <w:rFonts w:ascii="Arial" w:eastAsia="Arial" w:hAnsi="Arial" w:cs="Arial"/>
    </w:rPr>
  </w:style>
  <w:style w:type="paragraph" w:styleId="PlainText">
    <w:name w:val="Plain Text"/>
    <w:basedOn w:val="Normal"/>
    <w:link w:val="PlainTextChar"/>
    <w:semiHidden/>
    <w:rsid w:val="00400291"/>
    <w:pPr>
      <w:widowControl/>
      <w:autoSpaceDE/>
      <w:autoSpaceDN/>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400291"/>
    <w:rPr>
      <w:rFonts w:ascii="Courier New" w:eastAsia="Times New Roman" w:hAnsi="Courier New" w:cs="Courier New"/>
      <w:sz w:val="20"/>
      <w:szCs w:val="20"/>
      <w:lang w:val="en-GB"/>
    </w:rPr>
  </w:style>
  <w:style w:type="paragraph" w:styleId="Footer">
    <w:name w:val="footer"/>
    <w:basedOn w:val="Normal"/>
    <w:link w:val="FooterChar"/>
    <w:uiPriority w:val="99"/>
    <w:unhideWhenUsed/>
    <w:rsid w:val="00400291"/>
    <w:pPr>
      <w:tabs>
        <w:tab w:val="center" w:pos="4153"/>
        <w:tab w:val="right" w:pos="8306"/>
      </w:tabs>
    </w:pPr>
  </w:style>
  <w:style w:type="character" w:customStyle="1" w:styleId="FooterChar">
    <w:name w:val="Footer Char"/>
    <w:basedOn w:val="DefaultParagraphFont"/>
    <w:link w:val="Footer"/>
    <w:uiPriority w:val="99"/>
    <w:rsid w:val="00400291"/>
    <w:rPr>
      <w:rFonts w:ascii="Tahoma" w:eastAsia="Tahoma" w:hAnsi="Tahoma" w:cs="Tahoma"/>
      <w:lang w:val="en-US"/>
    </w:rPr>
  </w:style>
  <w:style w:type="character" w:styleId="CommentReference">
    <w:name w:val="annotation reference"/>
    <w:basedOn w:val="DefaultParagraphFont"/>
    <w:uiPriority w:val="99"/>
    <w:semiHidden/>
    <w:unhideWhenUsed/>
    <w:rsid w:val="00C042F8"/>
    <w:rPr>
      <w:sz w:val="16"/>
      <w:szCs w:val="16"/>
    </w:rPr>
  </w:style>
  <w:style w:type="paragraph" w:styleId="CommentText">
    <w:name w:val="annotation text"/>
    <w:basedOn w:val="Normal"/>
    <w:link w:val="CommentTextChar"/>
    <w:uiPriority w:val="99"/>
    <w:semiHidden/>
    <w:unhideWhenUsed/>
    <w:rsid w:val="00C042F8"/>
    <w:rPr>
      <w:sz w:val="20"/>
      <w:szCs w:val="20"/>
    </w:rPr>
  </w:style>
  <w:style w:type="character" w:customStyle="1" w:styleId="CommentTextChar">
    <w:name w:val="Comment Text Char"/>
    <w:basedOn w:val="DefaultParagraphFont"/>
    <w:link w:val="CommentText"/>
    <w:uiPriority w:val="99"/>
    <w:semiHidden/>
    <w:rsid w:val="00C042F8"/>
    <w:rPr>
      <w:rFonts w:ascii="Tahoma" w:eastAsia="Tahoma" w:hAnsi="Tahoma" w:cs="Tahoma"/>
      <w:sz w:val="20"/>
      <w:szCs w:val="20"/>
      <w:lang w:val="en-US"/>
    </w:rPr>
  </w:style>
  <w:style w:type="paragraph" w:styleId="BalloonText">
    <w:name w:val="Balloon Text"/>
    <w:basedOn w:val="Normal"/>
    <w:link w:val="BalloonTextChar"/>
    <w:uiPriority w:val="99"/>
    <w:semiHidden/>
    <w:unhideWhenUsed/>
    <w:rsid w:val="00C042F8"/>
    <w:rPr>
      <w:sz w:val="16"/>
      <w:szCs w:val="16"/>
    </w:rPr>
  </w:style>
  <w:style w:type="character" w:customStyle="1" w:styleId="BalloonTextChar">
    <w:name w:val="Balloon Text Char"/>
    <w:basedOn w:val="DefaultParagraphFont"/>
    <w:link w:val="BalloonText"/>
    <w:uiPriority w:val="99"/>
    <w:semiHidden/>
    <w:rsid w:val="00C042F8"/>
    <w:rPr>
      <w:rFonts w:ascii="Tahoma" w:eastAsia="Tahoma" w:hAnsi="Tahoma" w:cs="Tahoma"/>
      <w:sz w:val="16"/>
      <w:szCs w:val="16"/>
      <w:lang w:val="en-US"/>
    </w:rPr>
  </w:style>
  <w:style w:type="character" w:styleId="Hyperlink">
    <w:name w:val="Hyperlink"/>
    <w:basedOn w:val="DefaultParagraphFont"/>
    <w:uiPriority w:val="99"/>
    <w:semiHidden/>
    <w:unhideWhenUsed/>
    <w:rsid w:val="00572457"/>
    <w:rPr>
      <w:color w:val="0000FF"/>
      <w:u w:val="single"/>
    </w:rPr>
  </w:style>
  <w:style w:type="paragraph" w:customStyle="1" w:styleId="Default">
    <w:name w:val="Default"/>
    <w:rsid w:val="00913469"/>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115FE3"/>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AD0"/>
    <w:pPr>
      <w:tabs>
        <w:tab w:val="center" w:pos="4153"/>
        <w:tab w:val="right" w:pos="8306"/>
      </w:tabs>
    </w:pPr>
  </w:style>
  <w:style w:type="character" w:customStyle="1" w:styleId="HeaderChar">
    <w:name w:val="Header Char"/>
    <w:basedOn w:val="DefaultParagraphFont"/>
    <w:link w:val="Header"/>
    <w:uiPriority w:val="99"/>
    <w:rsid w:val="00381AD0"/>
    <w:rPr>
      <w:rFonts w:ascii="Tahoma" w:eastAsia="Tahoma" w:hAnsi="Tahoma" w:cs="Tahoma"/>
      <w:lang w:val="en-US"/>
    </w:rPr>
  </w:style>
  <w:style w:type="paragraph" w:styleId="CommentSubject">
    <w:name w:val="annotation subject"/>
    <w:basedOn w:val="CommentText"/>
    <w:next w:val="CommentText"/>
    <w:link w:val="CommentSubjectChar"/>
    <w:uiPriority w:val="99"/>
    <w:semiHidden/>
    <w:unhideWhenUsed/>
    <w:rsid w:val="001345AF"/>
    <w:rPr>
      <w:b/>
      <w:bCs/>
    </w:rPr>
  </w:style>
  <w:style w:type="character" w:customStyle="1" w:styleId="CommentSubjectChar">
    <w:name w:val="Comment Subject Char"/>
    <w:basedOn w:val="CommentTextChar"/>
    <w:link w:val="CommentSubject"/>
    <w:uiPriority w:val="99"/>
    <w:semiHidden/>
    <w:rsid w:val="001345AF"/>
    <w:rPr>
      <w:rFonts w:ascii="Tahoma" w:eastAsia="Tahoma" w:hAnsi="Tahoma" w:cs="Tahoma"/>
      <w:b/>
      <w:bCs/>
      <w:sz w:val="20"/>
      <w:szCs w:val="20"/>
      <w:lang w:val="en-US"/>
    </w:rPr>
  </w:style>
  <w:style w:type="paragraph" w:customStyle="1" w:styleId="CM1">
    <w:name w:val="CM1"/>
    <w:basedOn w:val="Default"/>
    <w:next w:val="Default"/>
    <w:uiPriority w:val="99"/>
    <w:rsid w:val="00C27E47"/>
    <w:rPr>
      <w:rFonts w:ascii="EUAlbertina" w:hAnsi="EUAlbertina" w:cstheme="minorBidi"/>
      <w:color w:val="auto"/>
      <w:lang w:val="el-GR"/>
    </w:rPr>
  </w:style>
  <w:style w:type="paragraph" w:customStyle="1" w:styleId="CM3">
    <w:name w:val="CM3"/>
    <w:basedOn w:val="Default"/>
    <w:next w:val="Default"/>
    <w:uiPriority w:val="99"/>
    <w:rsid w:val="00C27E47"/>
    <w:rPr>
      <w:rFonts w:ascii="EUAlbertina" w:hAnsi="EUAlbertina" w:cstheme="minorBidi"/>
      <w:color w:val="auto"/>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95">
      <w:bodyDiv w:val="1"/>
      <w:marLeft w:val="0"/>
      <w:marRight w:val="0"/>
      <w:marTop w:val="0"/>
      <w:marBottom w:val="0"/>
      <w:divBdr>
        <w:top w:val="none" w:sz="0" w:space="0" w:color="auto"/>
        <w:left w:val="none" w:sz="0" w:space="0" w:color="auto"/>
        <w:bottom w:val="none" w:sz="0" w:space="0" w:color="auto"/>
        <w:right w:val="none" w:sz="0" w:space="0" w:color="auto"/>
      </w:divBdr>
    </w:div>
    <w:div w:id="198051241">
      <w:bodyDiv w:val="1"/>
      <w:marLeft w:val="0"/>
      <w:marRight w:val="0"/>
      <w:marTop w:val="0"/>
      <w:marBottom w:val="0"/>
      <w:divBdr>
        <w:top w:val="none" w:sz="0" w:space="0" w:color="auto"/>
        <w:left w:val="none" w:sz="0" w:space="0" w:color="auto"/>
        <w:bottom w:val="none" w:sz="0" w:space="0" w:color="auto"/>
        <w:right w:val="none" w:sz="0" w:space="0" w:color="auto"/>
      </w:divBdr>
    </w:div>
    <w:div w:id="301466614">
      <w:bodyDiv w:val="1"/>
      <w:marLeft w:val="0"/>
      <w:marRight w:val="0"/>
      <w:marTop w:val="0"/>
      <w:marBottom w:val="0"/>
      <w:divBdr>
        <w:top w:val="none" w:sz="0" w:space="0" w:color="auto"/>
        <w:left w:val="none" w:sz="0" w:space="0" w:color="auto"/>
        <w:bottom w:val="none" w:sz="0" w:space="0" w:color="auto"/>
        <w:right w:val="none" w:sz="0" w:space="0" w:color="auto"/>
      </w:divBdr>
    </w:div>
    <w:div w:id="728694870">
      <w:bodyDiv w:val="1"/>
      <w:marLeft w:val="0"/>
      <w:marRight w:val="0"/>
      <w:marTop w:val="0"/>
      <w:marBottom w:val="0"/>
      <w:divBdr>
        <w:top w:val="none" w:sz="0" w:space="0" w:color="auto"/>
        <w:left w:val="none" w:sz="0" w:space="0" w:color="auto"/>
        <w:bottom w:val="none" w:sz="0" w:space="0" w:color="auto"/>
        <w:right w:val="none" w:sz="0" w:space="0" w:color="auto"/>
      </w:divBdr>
    </w:div>
    <w:div w:id="963267723">
      <w:bodyDiv w:val="1"/>
      <w:marLeft w:val="0"/>
      <w:marRight w:val="0"/>
      <w:marTop w:val="0"/>
      <w:marBottom w:val="0"/>
      <w:divBdr>
        <w:top w:val="none" w:sz="0" w:space="0" w:color="auto"/>
        <w:left w:val="none" w:sz="0" w:space="0" w:color="auto"/>
        <w:bottom w:val="none" w:sz="0" w:space="0" w:color="auto"/>
        <w:right w:val="none" w:sz="0" w:space="0" w:color="auto"/>
      </w:divBdr>
    </w:div>
    <w:div w:id="1363895718">
      <w:bodyDiv w:val="1"/>
      <w:marLeft w:val="0"/>
      <w:marRight w:val="0"/>
      <w:marTop w:val="0"/>
      <w:marBottom w:val="0"/>
      <w:divBdr>
        <w:top w:val="none" w:sz="0" w:space="0" w:color="auto"/>
        <w:left w:val="none" w:sz="0" w:space="0" w:color="auto"/>
        <w:bottom w:val="none" w:sz="0" w:space="0" w:color="auto"/>
        <w:right w:val="none" w:sz="0" w:space="0" w:color="auto"/>
      </w:divBdr>
    </w:div>
    <w:div w:id="19206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67A1-4395-499C-9207-547F92B1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Milona;ΑΠΕΡΓΗΣ ΝΤΙΝΟΣ;ΑΝΤΩΝΙΟΣ ΠΟΛΙΤΗΣ</dc:creator>
  <cp:lastModifiedBy>Konstantinos Apergis</cp:lastModifiedBy>
  <cp:revision>2</cp:revision>
  <cp:lastPrinted>2019-11-21T13:28:00Z</cp:lastPrinted>
  <dcterms:created xsi:type="dcterms:W3CDTF">2019-11-25T07:53:00Z</dcterms:created>
  <dcterms:modified xsi:type="dcterms:W3CDTF">2019-11-25T07:53:00Z</dcterms:modified>
</cp:coreProperties>
</file>